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0887A" w14:textId="77777777" w:rsidR="001F7872" w:rsidRDefault="001F7872" w:rsidP="00C578C3">
      <w:pPr>
        <w:rPr>
          <w:b/>
        </w:rPr>
      </w:pPr>
    </w:p>
    <w:p w14:paraId="5FE4CB2D" w14:textId="38CEF84E" w:rsidR="00A205C9" w:rsidRPr="00364049" w:rsidRDefault="00A205C9" w:rsidP="00A205C9">
      <w:pPr>
        <w:spacing w:after="0"/>
        <w:jc w:val="both"/>
        <w:rPr>
          <w:noProof/>
        </w:rPr>
      </w:pPr>
      <w:r w:rsidRPr="00364049">
        <w:rPr>
          <w:noProof/>
        </w:rPr>
        <w:t>Dodatna dokumentaciju koja će biti tražena</w:t>
      </w:r>
      <w:r>
        <w:rPr>
          <w:noProof/>
        </w:rPr>
        <w:t xml:space="preserve"> prije potpisa ugovora</w:t>
      </w:r>
      <w:r w:rsidRPr="00364049">
        <w:rPr>
          <w:noProof/>
        </w:rPr>
        <w:t>:</w:t>
      </w:r>
    </w:p>
    <w:p w14:paraId="675371B6" w14:textId="77777777" w:rsidR="00A205C9" w:rsidRPr="00364049" w:rsidRDefault="00A205C9" w:rsidP="00A205C9">
      <w:pPr>
        <w:spacing w:after="0"/>
        <w:ind w:left="720"/>
        <w:jc w:val="both"/>
        <w:rPr>
          <w:noProof/>
        </w:rPr>
      </w:pPr>
    </w:p>
    <w:p w14:paraId="073E3055" w14:textId="77777777" w:rsidR="00A205C9" w:rsidRPr="00364049" w:rsidRDefault="00A205C9" w:rsidP="00A205C9">
      <w:pPr>
        <w:numPr>
          <w:ilvl w:val="0"/>
          <w:numId w:val="3"/>
        </w:numPr>
        <w:spacing w:after="0"/>
        <w:jc w:val="both"/>
        <w:rPr>
          <w:noProof/>
        </w:rPr>
      </w:pPr>
      <w:r w:rsidRPr="001D7353">
        <w:rPr>
          <w:noProof/>
        </w:rPr>
        <w:t>Obrazac 5</w:t>
      </w:r>
      <w:r>
        <w:rPr>
          <w:b/>
          <w:bCs/>
          <w:noProof/>
        </w:rPr>
        <w:t xml:space="preserve"> – </w:t>
      </w:r>
      <w:r w:rsidRPr="000A056D">
        <w:rPr>
          <w:b/>
          <w:bCs/>
          <w:noProof/>
        </w:rPr>
        <w:t>Obrazac Izjave o nepostojanju dvostrukog financiranja</w:t>
      </w:r>
      <w:r w:rsidRPr="00364049">
        <w:rPr>
          <w:noProof/>
        </w:rPr>
        <w:t>;</w:t>
      </w:r>
    </w:p>
    <w:p w14:paraId="77D0DEDA" w14:textId="77777777" w:rsidR="00A205C9" w:rsidRPr="00364049" w:rsidRDefault="00A205C9" w:rsidP="00A205C9">
      <w:pPr>
        <w:numPr>
          <w:ilvl w:val="0"/>
          <w:numId w:val="3"/>
        </w:numPr>
        <w:spacing w:after="0"/>
        <w:jc w:val="both"/>
        <w:rPr>
          <w:noProof/>
        </w:rPr>
      </w:pPr>
      <w:r w:rsidRPr="000A056D">
        <w:rPr>
          <w:b/>
          <w:bCs/>
          <w:noProof/>
        </w:rPr>
        <w:t>Potvrda Porezne uprave o nepostojanju duga</w:t>
      </w:r>
      <w:r w:rsidRPr="00364049">
        <w:rPr>
          <w:noProof/>
        </w:rPr>
        <w:t xml:space="preserve"> s osnove plaćanja doprinosa za mirovinsko i zdravstveno osiguranje i plaćanje poreza te drugih davanja prema državnom proračunu, ne starija od 30 dana;</w:t>
      </w:r>
    </w:p>
    <w:p w14:paraId="23025752" w14:textId="77777777" w:rsidR="00A205C9" w:rsidRPr="00364049" w:rsidRDefault="00A205C9" w:rsidP="00A205C9">
      <w:pPr>
        <w:numPr>
          <w:ilvl w:val="0"/>
          <w:numId w:val="3"/>
        </w:numPr>
        <w:spacing w:after="0"/>
        <w:jc w:val="both"/>
        <w:rPr>
          <w:noProof/>
        </w:rPr>
      </w:pPr>
      <w:r w:rsidRPr="000A056D">
        <w:rPr>
          <w:b/>
          <w:bCs/>
          <w:noProof/>
        </w:rPr>
        <w:t>Uvjerenje nadležnog suda</w:t>
      </w:r>
      <w:r w:rsidRPr="00364049">
        <w:rPr>
          <w:noProof/>
        </w:rPr>
        <w:t>, ne starije od šest (6) mjeseci od dana objave Natječaja, da se protiv osobe ovlaštene za zastupanje (koja je potpisala obrasce za prijavu programa/projekta i koja je ovlaštena potpisati ugovor o financiranju) i voditelja programa/projekta ne vodi prekršajni, odnosno kazneni postupak u skladu s odredbama Uredbe;</w:t>
      </w:r>
    </w:p>
    <w:p w14:paraId="321B2346" w14:textId="77777777" w:rsidR="00283A01" w:rsidRDefault="00283A01" w:rsidP="00283A01">
      <w:pPr>
        <w:ind w:left="360"/>
      </w:pPr>
    </w:p>
    <w:sectPr w:rsidR="00283A01" w:rsidSect="00344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72125"/>
    <w:multiLevelType w:val="hybridMultilevel"/>
    <w:tmpl w:val="37B8F3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A0E77"/>
    <w:multiLevelType w:val="hybridMultilevel"/>
    <w:tmpl w:val="42E601BC"/>
    <w:lvl w:ilvl="0" w:tplc="24A0647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01A4C"/>
    <w:multiLevelType w:val="hybridMultilevel"/>
    <w:tmpl w:val="C0EA71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772681">
    <w:abstractNumId w:val="0"/>
  </w:num>
  <w:num w:numId="2" w16cid:durableId="1633637078">
    <w:abstractNumId w:val="2"/>
  </w:num>
  <w:num w:numId="3" w16cid:durableId="16894080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AB3"/>
    <w:rsid w:val="001F7872"/>
    <w:rsid w:val="00283A01"/>
    <w:rsid w:val="00344CD2"/>
    <w:rsid w:val="0039358C"/>
    <w:rsid w:val="00476AB3"/>
    <w:rsid w:val="005E31CB"/>
    <w:rsid w:val="00617567"/>
    <w:rsid w:val="0065089C"/>
    <w:rsid w:val="007258BE"/>
    <w:rsid w:val="00766C6C"/>
    <w:rsid w:val="00800C00"/>
    <w:rsid w:val="008E3509"/>
    <w:rsid w:val="00902E9B"/>
    <w:rsid w:val="0094484F"/>
    <w:rsid w:val="009D1665"/>
    <w:rsid w:val="00A03A4B"/>
    <w:rsid w:val="00A205C9"/>
    <w:rsid w:val="00AE47BA"/>
    <w:rsid w:val="00AF769A"/>
    <w:rsid w:val="00B2632F"/>
    <w:rsid w:val="00B35A45"/>
    <w:rsid w:val="00BC0E68"/>
    <w:rsid w:val="00C578C3"/>
    <w:rsid w:val="00C67C75"/>
    <w:rsid w:val="00D2283A"/>
    <w:rsid w:val="00DB267A"/>
    <w:rsid w:val="00EF35F2"/>
    <w:rsid w:val="00FC375F"/>
    <w:rsid w:val="00FF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09D00"/>
  <w15:docId w15:val="{BB47A3F7-3852-49F0-81B6-DEDF2035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C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AB3"/>
    <w:pPr>
      <w:ind w:left="720"/>
      <w:contextualSpacing/>
    </w:pPr>
  </w:style>
  <w:style w:type="paragraph" w:customStyle="1" w:styleId="SubTitle2">
    <w:name w:val="SubTitle 2"/>
    <w:basedOn w:val="Normal"/>
    <w:rsid w:val="00902E9B"/>
    <w:pPr>
      <w:spacing w:after="240"/>
      <w:jc w:val="center"/>
    </w:pPr>
    <w:rPr>
      <w:rFonts w:eastAsiaTheme="minorEastAsia"/>
      <w:b/>
      <w:sz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zeljka.rasidovic</dc:creator>
  <cp:lastModifiedBy>385989765726</cp:lastModifiedBy>
  <cp:revision>2</cp:revision>
  <cp:lastPrinted>2016-01-27T10:46:00Z</cp:lastPrinted>
  <dcterms:created xsi:type="dcterms:W3CDTF">2023-03-13T10:23:00Z</dcterms:created>
  <dcterms:modified xsi:type="dcterms:W3CDTF">2023-03-13T10:23:00Z</dcterms:modified>
</cp:coreProperties>
</file>