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F0DA" w14:textId="3A2D5ACC" w:rsidR="00A00A62" w:rsidRDefault="00A00A62" w:rsidP="000E6F12">
      <w:pPr>
        <w:rPr>
          <w:sz w:val="22"/>
          <w:szCs w:val="22"/>
        </w:rPr>
      </w:pPr>
    </w:p>
    <w:p w14:paraId="42B16E18" w14:textId="62A61861" w:rsidR="006E63B4" w:rsidRPr="00F229C6" w:rsidRDefault="006E63B4" w:rsidP="006E63B4">
      <w:pPr>
        <w:jc w:val="both"/>
        <w:rPr>
          <w:sz w:val="22"/>
          <w:szCs w:val="22"/>
        </w:rPr>
      </w:pPr>
      <w:r w:rsidRPr="00F229C6">
        <w:rPr>
          <w:sz w:val="22"/>
          <w:szCs w:val="22"/>
        </w:rPr>
        <w:t>IZJAV</w:t>
      </w:r>
      <w:r w:rsidR="00CA3D76" w:rsidRPr="00F229C6">
        <w:rPr>
          <w:sz w:val="22"/>
          <w:szCs w:val="22"/>
        </w:rPr>
        <w:t>A</w:t>
      </w:r>
      <w:r w:rsidRPr="00F229C6">
        <w:rPr>
          <w:sz w:val="22"/>
          <w:szCs w:val="22"/>
        </w:rPr>
        <w:t xml:space="preserve"> O NEKAŽNJAVANJU ZA GOSPODARSKI SUBJEKT, OSOBU PO ZAKONU OVLAŠTENU ZA ZASTUPANJE TE SVE OSTALE OSOBE</w:t>
      </w:r>
    </w:p>
    <w:p w14:paraId="53B7FD96" w14:textId="77777777" w:rsidR="000D6A09" w:rsidRPr="006E63B4" w:rsidRDefault="000D6A09" w:rsidP="006E63B4">
      <w:pPr>
        <w:jc w:val="both"/>
        <w:rPr>
          <w:sz w:val="22"/>
          <w:szCs w:val="22"/>
        </w:rPr>
      </w:pPr>
    </w:p>
    <w:p w14:paraId="2BD9566D" w14:textId="77777777" w:rsidR="006E63B4" w:rsidRPr="006E63B4" w:rsidRDefault="006E63B4" w:rsidP="006E63B4">
      <w:pPr>
        <w:rPr>
          <w:sz w:val="22"/>
          <w:szCs w:val="22"/>
        </w:rPr>
      </w:pPr>
    </w:p>
    <w:p w14:paraId="4BD566EB" w14:textId="77777777" w:rsidR="006E63B4" w:rsidRPr="006E63B4" w:rsidRDefault="006E63B4" w:rsidP="006E63B4">
      <w:pPr>
        <w:spacing w:after="240"/>
        <w:jc w:val="center"/>
        <w:rPr>
          <w:sz w:val="22"/>
          <w:szCs w:val="22"/>
        </w:rPr>
      </w:pPr>
      <w:r w:rsidRPr="006E63B4">
        <w:rPr>
          <w:sz w:val="22"/>
          <w:szCs w:val="22"/>
        </w:rPr>
        <w:t>I Z J A V A</w:t>
      </w:r>
    </w:p>
    <w:p w14:paraId="54DA1E9C" w14:textId="43D21515" w:rsidR="006E63B4" w:rsidRPr="006E63B4" w:rsidRDefault="006E63B4" w:rsidP="006E63B4">
      <w:pPr>
        <w:spacing w:after="240" w:line="276" w:lineRule="auto"/>
        <w:jc w:val="both"/>
        <w:rPr>
          <w:sz w:val="22"/>
          <w:szCs w:val="22"/>
        </w:rPr>
      </w:pPr>
      <w:r>
        <w:rPr>
          <w:sz w:val="22"/>
          <w:szCs w:val="22"/>
        </w:rPr>
        <w:t>k</w:t>
      </w:r>
      <w:r w:rsidRPr="006E63B4">
        <w:rPr>
          <w:sz w:val="22"/>
          <w:szCs w:val="22"/>
        </w:rPr>
        <w:t>ojom ja  ____________________________________________(ime i prezime, adresa/prebivalište, OIB), kao osoba ovlaštena za zastupanje gospodarskog subjekta/ponuditelja ___________________________________________</w:t>
      </w:r>
      <w:r>
        <w:rPr>
          <w:sz w:val="22"/>
          <w:szCs w:val="22"/>
        </w:rPr>
        <w:t>_________</w:t>
      </w:r>
      <w:r w:rsidRPr="006E63B4">
        <w:rPr>
          <w:sz w:val="22"/>
          <w:szCs w:val="22"/>
        </w:rPr>
        <w:t>(naziv i sjedište gospodarskog subjekta/ponuditelja) izjavljujem za sebe, gospodarski subjekt i sve druge osobe koji su članovi upravnog, upravljačkog ili nadzornog tijela ili imaju ovlasti zastupanja, donošenja odluka ili nadzora, da nema okolnosti koje bi bile protivne odredbi članka 251. stavka 1. Zakona o javnoj nabavi (NN 120/16</w:t>
      </w:r>
      <w:r w:rsidR="00703864">
        <w:rPr>
          <w:sz w:val="22"/>
          <w:szCs w:val="22"/>
        </w:rPr>
        <w:t xml:space="preserve"> i 114/22</w:t>
      </w:r>
      <w:r w:rsidRPr="006E63B4">
        <w:rPr>
          <w:sz w:val="22"/>
          <w:szCs w:val="22"/>
        </w:rPr>
        <w:t>),  odnosno da nismo pravomoćnom presudom osuđeni za:</w:t>
      </w:r>
    </w:p>
    <w:p w14:paraId="0DF18609" w14:textId="619328ED" w:rsidR="006E63B4" w:rsidRPr="00AA433D" w:rsidRDefault="006E63B4" w:rsidP="00F60E2D">
      <w:pPr>
        <w:pStyle w:val="Odlomakpopisa"/>
        <w:numPr>
          <w:ilvl w:val="0"/>
          <w:numId w:val="30"/>
        </w:numPr>
        <w:spacing w:after="0"/>
        <w:jc w:val="both"/>
        <w:rPr>
          <w:sz w:val="22"/>
          <w:szCs w:val="22"/>
        </w:rPr>
      </w:pPr>
      <w:r w:rsidRPr="00AA433D">
        <w:rPr>
          <w:sz w:val="22"/>
          <w:szCs w:val="22"/>
        </w:rPr>
        <w:t>sudjelovanje u zločinačkoj organizaciji, na temelju</w:t>
      </w:r>
      <w:r w:rsidR="00F60E2D" w:rsidRPr="00AA433D">
        <w:rPr>
          <w:sz w:val="22"/>
          <w:szCs w:val="22"/>
        </w:rPr>
        <w:t xml:space="preserve"> </w:t>
      </w:r>
      <w:r w:rsidRPr="00AA433D">
        <w:rPr>
          <w:sz w:val="22"/>
          <w:szCs w:val="22"/>
        </w:rPr>
        <w:t>članka 328. (zločinačko udruženje) i članka 329. (počinjenje kaznenog djela u sastavu zločinačkog udruženja) Kaznenog zakona</w:t>
      </w:r>
      <w:r w:rsidR="00F60E2D" w:rsidRPr="00AA433D">
        <w:rPr>
          <w:sz w:val="22"/>
          <w:szCs w:val="22"/>
        </w:rPr>
        <w:t xml:space="preserve"> te </w:t>
      </w:r>
      <w:r w:rsidRPr="00AA433D">
        <w:rPr>
          <w:sz w:val="22"/>
          <w:szCs w:val="22"/>
        </w:rPr>
        <w:t>članka 3</w:t>
      </w:r>
      <w:r w:rsidR="00703864" w:rsidRPr="00AA433D">
        <w:rPr>
          <w:sz w:val="22"/>
          <w:szCs w:val="22"/>
        </w:rPr>
        <w:t>27</w:t>
      </w:r>
      <w:r w:rsidRPr="00AA433D">
        <w:rPr>
          <w:sz w:val="22"/>
          <w:szCs w:val="22"/>
        </w:rPr>
        <w:t>. (</w:t>
      </w:r>
      <w:r w:rsidR="00703864" w:rsidRPr="00AA433D">
        <w:rPr>
          <w:sz w:val="22"/>
          <w:szCs w:val="22"/>
        </w:rPr>
        <w:t xml:space="preserve">dogovor za počinjenje kaznenog djela </w:t>
      </w:r>
      <w:r w:rsidRPr="00AA433D">
        <w:rPr>
          <w:sz w:val="22"/>
          <w:szCs w:val="22"/>
        </w:rPr>
        <w:t xml:space="preserve">), iz Kaznenog zakona (»Narodne novine«, br. </w:t>
      </w:r>
      <w:r w:rsidR="00703864" w:rsidRPr="00AA433D">
        <w:rPr>
          <w:sz w:val="22"/>
          <w:szCs w:val="22"/>
        </w:rPr>
        <w:t>125/11., 144/12., 56/15., 61/15., 101/17., 118/18., 126/19., 84/21., 114/22., 114/23., 36/24. i 136/25. )</w:t>
      </w:r>
    </w:p>
    <w:p w14:paraId="14E3F349" w14:textId="3AD0F954" w:rsidR="006E63B4" w:rsidRPr="00AA433D" w:rsidRDefault="006E63B4" w:rsidP="00152E1B">
      <w:pPr>
        <w:pStyle w:val="Odlomakpopisa"/>
        <w:numPr>
          <w:ilvl w:val="0"/>
          <w:numId w:val="30"/>
        </w:numPr>
        <w:spacing w:after="0"/>
        <w:jc w:val="both"/>
        <w:rPr>
          <w:sz w:val="22"/>
          <w:szCs w:val="22"/>
        </w:rPr>
      </w:pPr>
      <w:r w:rsidRPr="00AA433D">
        <w:rPr>
          <w:sz w:val="22"/>
          <w:szCs w:val="22"/>
        </w:rPr>
        <w:t>korupciju, na temelju</w:t>
      </w:r>
      <w:r w:rsidR="0045145C" w:rsidRPr="00AA433D">
        <w:rPr>
          <w:sz w:val="22"/>
          <w:szCs w:val="22"/>
        </w:rPr>
        <w:t xml:space="preserve"> </w:t>
      </w:r>
      <w:r w:rsidRPr="00AA433D">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152E1B" w:rsidRPr="00AA433D">
        <w:rPr>
          <w:sz w:val="22"/>
          <w:szCs w:val="22"/>
        </w:rPr>
        <w:t xml:space="preserve"> te </w:t>
      </w:r>
      <w:r w:rsidRPr="00AA433D">
        <w:rPr>
          <w:sz w:val="22"/>
          <w:szCs w:val="22"/>
        </w:rPr>
        <w:t xml:space="preserve">članka </w:t>
      </w:r>
      <w:r w:rsidR="00703864" w:rsidRPr="00AA433D">
        <w:rPr>
          <w:sz w:val="22"/>
          <w:szCs w:val="22"/>
        </w:rPr>
        <w:t>252.</w:t>
      </w:r>
      <w:r w:rsidRPr="00AA433D">
        <w:rPr>
          <w:sz w:val="22"/>
          <w:szCs w:val="22"/>
        </w:rPr>
        <w:t xml:space="preserve"> (primanje mita u gospodarskom poslovanju), članka </w:t>
      </w:r>
      <w:r w:rsidR="00703864" w:rsidRPr="00AA433D">
        <w:rPr>
          <w:sz w:val="22"/>
          <w:szCs w:val="22"/>
        </w:rPr>
        <w:t>253.</w:t>
      </w:r>
      <w:r w:rsidRPr="00AA433D">
        <w:rPr>
          <w:sz w:val="22"/>
          <w:szCs w:val="22"/>
        </w:rPr>
        <w:t xml:space="preserve"> (davanje mita u gospodarskom poslovanju), članka </w:t>
      </w:r>
      <w:r w:rsidR="00703864" w:rsidRPr="00AA433D">
        <w:rPr>
          <w:sz w:val="22"/>
          <w:szCs w:val="22"/>
        </w:rPr>
        <w:t>291</w:t>
      </w:r>
      <w:r w:rsidRPr="00AA433D">
        <w:rPr>
          <w:sz w:val="22"/>
          <w:szCs w:val="22"/>
        </w:rPr>
        <w:t xml:space="preserve">. (zlouporaba položaja i ovlasti), članka </w:t>
      </w:r>
      <w:r w:rsidR="00703864" w:rsidRPr="00AA433D">
        <w:rPr>
          <w:sz w:val="22"/>
          <w:szCs w:val="22"/>
        </w:rPr>
        <w:t>293</w:t>
      </w:r>
      <w:r w:rsidRPr="00AA433D">
        <w:rPr>
          <w:sz w:val="22"/>
          <w:szCs w:val="22"/>
        </w:rPr>
        <w:t xml:space="preserve">. (zlouporaba obavljanja dužnosti državne vlasti), članka 343. (protuzakonito posredovanje), članka 347. (primanje mita) i članka </w:t>
      </w:r>
      <w:r w:rsidR="00703864" w:rsidRPr="00AA433D">
        <w:rPr>
          <w:sz w:val="22"/>
          <w:szCs w:val="22"/>
        </w:rPr>
        <w:t>294</w:t>
      </w:r>
      <w:r w:rsidRPr="00AA433D">
        <w:rPr>
          <w:sz w:val="22"/>
          <w:szCs w:val="22"/>
        </w:rPr>
        <w:t xml:space="preserve">. (davanje mita) iz Kaznenog zakona (»Narodne novine«, br. </w:t>
      </w:r>
      <w:r w:rsidR="00703864" w:rsidRPr="00AA433D">
        <w:rPr>
          <w:sz w:val="22"/>
          <w:szCs w:val="22"/>
        </w:rPr>
        <w:t>125/11., 144/12., 56/15., 61/15., 101/17., 118/18., 126/19., 84/21., 114/22., 114/23., 36/24. i 136/25. )</w:t>
      </w:r>
    </w:p>
    <w:p w14:paraId="461B3E3D" w14:textId="65B2448F" w:rsidR="006E63B4" w:rsidRPr="00AA433D" w:rsidRDefault="006E63B4" w:rsidP="00AA4547">
      <w:pPr>
        <w:pStyle w:val="Odlomakpopisa"/>
        <w:numPr>
          <w:ilvl w:val="0"/>
          <w:numId w:val="30"/>
        </w:numPr>
        <w:spacing w:after="0"/>
        <w:jc w:val="both"/>
        <w:rPr>
          <w:sz w:val="22"/>
          <w:szCs w:val="22"/>
        </w:rPr>
      </w:pPr>
      <w:r w:rsidRPr="00AA433D">
        <w:rPr>
          <w:sz w:val="22"/>
          <w:szCs w:val="22"/>
        </w:rPr>
        <w:t>prijevaru, na temelju</w:t>
      </w:r>
      <w:r w:rsidR="00061339" w:rsidRPr="00AA433D">
        <w:rPr>
          <w:sz w:val="22"/>
          <w:szCs w:val="22"/>
        </w:rPr>
        <w:t xml:space="preserve"> </w:t>
      </w:r>
      <w:r w:rsidRPr="00AA433D">
        <w:rPr>
          <w:sz w:val="22"/>
          <w:szCs w:val="22"/>
        </w:rPr>
        <w:t>članka 236. (prijevara), članka 247. (prijevara u gospodarskom poslovanju), članka 256. (utaja poreza ili carine) i članka 258. (subvencijska prijevara) Kaznenog zakona</w:t>
      </w:r>
      <w:r w:rsidR="00AA4547" w:rsidRPr="00AA433D">
        <w:rPr>
          <w:sz w:val="22"/>
          <w:szCs w:val="22"/>
        </w:rPr>
        <w:t xml:space="preserve"> te </w:t>
      </w:r>
      <w:r w:rsidRPr="00AA433D">
        <w:rPr>
          <w:sz w:val="22"/>
          <w:szCs w:val="22"/>
        </w:rPr>
        <w:t xml:space="preserve">članka </w:t>
      </w:r>
      <w:r w:rsidR="00703864" w:rsidRPr="00AA433D">
        <w:rPr>
          <w:sz w:val="22"/>
          <w:szCs w:val="22"/>
        </w:rPr>
        <w:t>236</w:t>
      </w:r>
      <w:r w:rsidRPr="00AA433D">
        <w:rPr>
          <w:sz w:val="22"/>
          <w:szCs w:val="22"/>
        </w:rPr>
        <w:t>. (prijevara), članka 2</w:t>
      </w:r>
      <w:r w:rsidR="00703864" w:rsidRPr="00AA433D">
        <w:rPr>
          <w:sz w:val="22"/>
          <w:szCs w:val="22"/>
        </w:rPr>
        <w:t>47</w:t>
      </w:r>
      <w:r w:rsidRPr="00AA433D">
        <w:rPr>
          <w:sz w:val="22"/>
          <w:szCs w:val="22"/>
        </w:rPr>
        <w:t xml:space="preserve">. (prijevara u gospodarskom poslovanju) i članka </w:t>
      </w:r>
      <w:r w:rsidR="00703864" w:rsidRPr="00AA433D">
        <w:rPr>
          <w:sz w:val="22"/>
          <w:szCs w:val="22"/>
        </w:rPr>
        <w:t>256</w:t>
      </w:r>
      <w:r w:rsidRPr="00AA433D">
        <w:rPr>
          <w:sz w:val="22"/>
          <w:szCs w:val="22"/>
        </w:rPr>
        <w:t>. (utaja poreza i</w:t>
      </w:r>
      <w:r w:rsidR="00703864" w:rsidRPr="00AA433D">
        <w:rPr>
          <w:sz w:val="22"/>
          <w:szCs w:val="22"/>
        </w:rPr>
        <w:t>li</w:t>
      </w:r>
      <w:r w:rsidRPr="00AA433D">
        <w:rPr>
          <w:sz w:val="22"/>
          <w:szCs w:val="22"/>
        </w:rPr>
        <w:t xml:space="preserve"> </w:t>
      </w:r>
      <w:r w:rsidR="00703864" w:rsidRPr="00AA433D">
        <w:rPr>
          <w:sz w:val="22"/>
          <w:szCs w:val="22"/>
        </w:rPr>
        <w:t>carine</w:t>
      </w:r>
      <w:r w:rsidRPr="00AA433D">
        <w:rPr>
          <w:sz w:val="22"/>
          <w:szCs w:val="22"/>
        </w:rPr>
        <w:t xml:space="preserve">) iz Kaznenog zakona (»Narodne novine«, br. </w:t>
      </w:r>
      <w:r w:rsidR="00703864" w:rsidRPr="00AA433D">
        <w:rPr>
          <w:sz w:val="22"/>
          <w:szCs w:val="22"/>
        </w:rPr>
        <w:t>125/11., 144/12., 56/15., 61/15., 101/17., 118/18., 126/19., 84/21., 114/22., 114/23., 36/24. i 136/25.</w:t>
      </w:r>
      <w:r w:rsidR="00703864" w:rsidRPr="00AA433D">
        <w:rPr>
          <w:sz w:val="22"/>
          <w:szCs w:val="22"/>
        </w:rPr>
        <w:t xml:space="preserve"> )</w:t>
      </w:r>
    </w:p>
    <w:p w14:paraId="154CF452" w14:textId="0DAB474A" w:rsidR="006E63B4" w:rsidRPr="00AA433D" w:rsidRDefault="006E63B4" w:rsidP="009C457E">
      <w:pPr>
        <w:pStyle w:val="Odlomakpopisa"/>
        <w:numPr>
          <w:ilvl w:val="0"/>
          <w:numId w:val="30"/>
        </w:numPr>
        <w:spacing w:after="0"/>
        <w:jc w:val="both"/>
        <w:rPr>
          <w:sz w:val="22"/>
          <w:szCs w:val="22"/>
        </w:rPr>
      </w:pPr>
      <w:r w:rsidRPr="00AA433D">
        <w:rPr>
          <w:sz w:val="22"/>
          <w:szCs w:val="22"/>
        </w:rPr>
        <w:t>terorizam ili kaznena djela povezana s terorističkim aktivnostima, na temelju</w:t>
      </w:r>
      <w:r w:rsidR="0037194A" w:rsidRPr="00AA433D">
        <w:rPr>
          <w:sz w:val="22"/>
          <w:szCs w:val="22"/>
        </w:rPr>
        <w:t xml:space="preserve"> </w:t>
      </w:r>
      <w:r w:rsidRPr="00AA433D">
        <w:rPr>
          <w:sz w:val="22"/>
          <w:szCs w:val="22"/>
        </w:rPr>
        <w:t xml:space="preserve">članka 97. (terorizam), članka 99. (javno poticanje na terorizam), članka 100. (novačenje za terorizam), članka 101. (obuka za terorizam) i članka 102. (terorističko udruženje) </w:t>
      </w:r>
      <w:r w:rsidR="00AA433D" w:rsidRPr="00AA433D">
        <w:rPr>
          <w:sz w:val="22"/>
          <w:szCs w:val="22"/>
        </w:rPr>
        <w:t xml:space="preserve">iz </w:t>
      </w:r>
      <w:r w:rsidRPr="00AA433D">
        <w:rPr>
          <w:sz w:val="22"/>
          <w:szCs w:val="22"/>
        </w:rPr>
        <w:t>Kaznenog zakona</w:t>
      </w:r>
      <w:r w:rsidR="009C457E" w:rsidRPr="00AA433D">
        <w:rPr>
          <w:sz w:val="22"/>
          <w:szCs w:val="22"/>
        </w:rPr>
        <w:t xml:space="preserve"> </w:t>
      </w:r>
      <w:r w:rsidRPr="00AA433D">
        <w:rPr>
          <w:sz w:val="22"/>
          <w:szCs w:val="22"/>
        </w:rPr>
        <w:t xml:space="preserve">(»Narodne novine«, br. </w:t>
      </w:r>
      <w:r w:rsidR="00AA433D" w:rsidRPr="00AA433D">
        <w:rPr>
          <w:sz w:val="22"/>
          <w:szCs w:val="22"/>
        </w:rPr>
        <w:t>125/11., 144/12., 56/15., 61/15., 101/17., 118/18., 126/19., 84/21., 114/22., 114/23., 36/24. i 136/25.</w:t>
      </w:r>
      <w:r w:rsidR="00AA433D" w:rsidRPr="00AA433D">
        <w:rPr>
          <w:sz w:val="22"/>
          <w:szCs w:val="22"/>
        </w:rPr>
        <w:t xml:space="preserve"> )</w:t>
      </w:r>
    </w:p>
    <w:p w14:paraId="17624B6B" w14:textId="2D3EAA0E" w:rsidR="006E63B4" w:rsidRPr="00AA433D" w:rsidRDefault="006E63B4" w:rsidP="00742C6D">
      <w:pPr>
        <w:pStyle w:val="Odlomakpopisa"/>
        <w:numPr>
          <w:ilvl w:val="0"/>
          <w:numId w:val="30"/>
        </w:numPr>
        <w:spacing w:after="0"/>
        <w:jc w:val="both"/>
        <w:rPr>
          <w:sz w:val="22"/>
          <w:szCs w:val="22"/>
        </w:rPr>
      </w:pPr>
      <w:r w:rsidRPr="00AA433D">
        <w:rPr>
          <w:sz w:val="22"/>
          <w:szCs w:val="22"/>
        </w:rPr>
        <w:t>pranje novca ili financiranje terorizma, na temelju</w:t>
      </w:r>
      <w:r w:rsidR="009C457E" w:rsidRPr="00AA433D">
        <w:rPr>
          <w:sz w:val="22"/>
          <w:szCs w:val="22"/>
        </w:rPr>
        <w:t xml:space="preserve"> </w:t>
      </w:r>
      <w:r w:rsidRPr="00AA433D">
        <w:rPr>
          <w:sz w:val="22"/>
          <w:szCs w:val="22"/>
        </w:rPr>
        <w:t>članka 98. (financiranje terorizma) i članka 265. (pranje novca) Kaznenog zakona</w:t>
      </w:r>
      <w:r w:rsidR="00742C6D" w:rsidRPr="00AA433D">
        <w:rPr>
          <w:sz w:val="22"/>
          <w:szCs w:val="22"/>
        </w:rPr>
        <w:t xml:space="preserve"> te </w:t>
      </w:r>
      <w:r w:rsidRPr="00AA433D">
        <w:rPr>
          <w:sz w:val="22"/>
          <w:szCs w:val="22"/>
        </w:rPr>
        <w:t xml:space="preserve">članka </w:t>
      </w:r>
      <w:r w:rsidR="00AA433D" w:rsidRPr="00AA433D">
        <w:rPr>
          <w:sz w:val="22"/>
          <w:szCs w:val="22"/>
        </w:rPr>
        <w:t>279</w:t>
      </w:r>
      <w:r w:rsidRPr="00AA433D">
        <w:rPr>
          <w:sz w:val="22"/>
          <w:szCs w:val="22"/>
        </w:rPr>
        <w:t>. (</w:t>
      </w:r>
      <w:r w:rsidR="00AA433D" w:rsidRPr="00AA433D">
        <w:rPr>
          <w:sz w:val="22"/>
          <w:szCs w:val="22"/>
        </w:rPr>
        <w:t>krivotvorenje službene ili poslovne isprave</w:t>
      </w:r>
      <w:r w:rsidRPr="00AA433D">
        <w:rPr>
          <w:sz w:val="22"/>
          <w:szCs w:val="22"/>
        </w:rPr>
        <w:t xml:space="preserve">) iz Kaznenog zakona (»Narodne novine«, br. </w:t>
      </w:r>
      <w:r w:rsidR="00AA433D" w:rsidRPr="00AA433D">
        <w:rPr>
          <w:sz w:val="22"/>
          <w:szCs w:val="22"/>
        </w:rPr>
        <w:t>125/11., 144/12., 56/15., 61/15., 101/17., 118/18., 126/19., 84/21., 114/22., 114/23., 36/24. i 136/25.</w:t>
      </w:r>
      <w:r w:rsidR="00AA433D" w:rsidRPr="00AA433D">
        <w:rPr>
          <w:sz w:val="22"/>
          <w:szCs w:val="22"/>
        </w:rPr>
        <w:t>)</w:t>
      </w:r>
    </w:p>
    <w:p w14:paraId="49858A6A" w14:textId="5EF2B90D" w:rsidR="006E63B4" w:rsidRPr="00AA433D" w:rsidRDefault="006E63B4" w:rsidP="004614DA">
      <w:pPr>
        <w:pStyle w:val="Odlomakpopisa"/>
        <w:numPr>
          <w:ilvl w:val="0"/>
          <w:numId w:val="30"/>
        </w:numPr>
        <w:spacing w:after="0"/>
        <w:jc w:val="both"/>
        <w:rPr>
          <w:sz w:val="22"/>
          <w:szCs w:val="22"/>
        </w:rPr>
      </w:pPr>
      <w:r w:rsidRPr="00AA433D">
        <w:rPr>
          <w:sz w:val="22"/>
          <w:szCs w:val="22"/>
        </w:rPr>
        <w:t>dječji rad ili druge oblike trgovanja ljudima, na temelju</w:t>
      </w:r>
      <w:r w:rsidR="00742C6D" w:rsidRPr="00AA433D">
        <w:rPr>
          <w:sz w:val="22"/>
          <w:szCs w:val="22"/>
        </w:rPr>
        <w:t xml:space="preserve"> </w:t>
      </w:r>
      <w:r w:rsidRPr="00AA433D">
        <w:rPr>
          <w:sz w:val="22"/>
          <w:szCs w:val="22"/>
        </w:rPr>
        <w:t>članka 106. (trgovanje ljudima) Kaznenog zakona</w:t>
      </w:r>
      <w:r w:rsidR="004614DA" w:rsidRPr="00AA433D">
        <w:rPr>
          <w:sz w:val="22"/>
          <w:szCs w:val="22"/>
        </w:rPr>
        <w:t xml:space="preserve"> te </w:t>
      </w:r>
      <w:r w:rsidRPr="00AA433D">
        <w:rPr>
          <w:sz w:val="22"/>
          <w:szCs w:val="22"/>
        </w:rPr>
        <w:t xml:space="preserve">članka </w:t>
      </w:r>
      <w:r w:rsidR="00AA433D" w:rsidRPr="00AA433D">
        <w:rPr>
          <w:sz w:val="22"/>
          <w:szCs w:val="22"/>
        </w:rPr>
        <w:t>105</w:t>
      </w:r>
      <w:r w:rsidRPr="00AA433D">
        <w:rPr>
          <w:sz w:val="22"/>
          <w:szCs w:val="22"/>
        </w:rPr>
        <w:t xml:space="preserve">. (ropstvo) </w:t>
      </w:r>
      <w:r w:rsidR="00AA433D" w:rsidRPr="00AA433D">
        <w:rPr>
          <w:sz w:val="22"/>
          <w:szCs w:val="22"/>
        </w:rPr>
        <w:t xml:space="preserve">i članka 106. ( trgovanje ljudima) </w:t>
      </w:r>
      <w:r w:rsidRPr="00AA433D">
        <w:rPr>
          <w:sz w:val="22"/>
          <w:szCs w:val="22"/>
        </w:rPr>
        <w:t xml:space="preserve">iz Kaznenog zakona (»Narodne novine«, br. </w:t>
      </w:r>
      <w:r w:rsidR="00AA433D" w:rsidRPr="00AA433D">
        <w:rPr>
          <w:sz w:val="22"/>
          <w:szCs w:val="22"/>
        </w:rPr>
        <w:t>125/11., 144/12., 56/15., 61/15., 101/17., 118/18., 126/19., 84/21., 114/22., 114/23., 36/24. i 136/25.)</w:t>
      </w:r>
      <w:r w:rsidR="00AA433D" w:rsidRPr="00AA433D">
        <w:rPr>
          <w:sz w:val="22"/>
          <w:szCs w:val="22"/>
        </w:rPr>
        <w:t xml:space="preserve"> </w:t>
      </w:r>
      <w:r w:rsidRPr="00AA433D">
        <w:rPr>
          <w:sz w:val="22"/>
          <w:szCs w:val="22"/>
        </w:rPr>
        <w:t>ili</w:t>
      </w:r>
    </w:p>
    <w:p w14:paraId="231BF20E" w14:textId="5DEAF0FA" w:rsidR="006E63B4" w:rsidRPr="006E63B4" w:rsidRDefault="00F85C2E" w:rsidP="00050114">
      <w:pPr>
        <w:spacing w:before="240" w:after="240" w:line="276" w:lineRule="auto"/>
        <w:jc w:val="both"/>
        <w:rPr>
          <w:sz w:val="22"/>
          <w:szCs w:val="22"/>
        </w:rPr>
      </w:pPr>
      <w:r w:rsidRPr="00F85C2E">
        <w:rPr>
          <w:sz w:val="22"/>
          <w:szCs w:val="22"/>
        </w:rPr>
        <w:lastRenderedPageBreak/>
        <w:t xml:space="preserve">je gospodarski subjekt koji nema poslovni </w:t>
      </w:r>
      <w:proofErr w:type="spellStart"/>
      <w:r w:rsidRPr="00F85C2E">
        <w:rPr>
          <w:sz w:val="22"/>
          <w:szCs w:val="22"/>
        </w:rPr>
        <w:t>nastan</w:t>
      </w:r>
      <w:proofErr w:type="spellEnd"/>
      <w:r w:rsidRPr="00F85C2E">
        <w:rPr>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w:t>
      </w:r>
      <w:proofErr w:type="spellStart"/>
      <w:r w:rsidRPr="00F85C2E">
        <w:rPr>
          <w:sz w:val="22"/>
          <w:szCs w:val="22"/>
        </w:rPr>
        <w:t>podtočaka</w:t>
      </w:r>
      <w:proofErr w:type="spellEnd"/>
      <w:r w:rsidRPr="00F85C2E">
        <w:rPr>
          <w:sz w:val="22"/>
          <w:szCs w:val="22"/>
        </w:rPr>
        <w:t xml:space="preserve"> od a) do f) Zakona o javnoj nabavi i za odgovarajuća kaznena djela koja, prema nacionalnim propisima države poslovnog </w:t>
      </w:r>
      <w:proofErr w:type="spellStart"/>
      <w:r w:rsidRPr="00F85C2E">
        <w:rPr>
          <w:sz w:val="22"/>
          <w:szCs w:val="22"/>
        </w:rPr>
        <w:t>nastana</w:t>
      </w:r>
      <w:proofErr w:type="spellEnd"/>
      <w:r w:rsidRPr="00F85C2E">
        <w:rPr>
          <w:sz w:val="22"/>
          <w:szCs w:val="22"/>
        </w:rPr>
        <w:t xml:space="preserve"> gospodarskog subjekta, odnosno države čiji je osoba državljanin, obuhvaćaju razloge za isključenje iz članka 57. stavka 1. točaka od (a) do (f) Direktive 2014/24/EU.</w:t>
      </w:r>
    </w:p>
    <w:p w14:paraId="7BD9BC67" w14:textId="77777777" w:rsidR="00050114" w:rsidRDefault="00050114" w:rsidP="006E63B4">
      <w:pPr>
        <w:jc w:val="both"/>
        <w:rPr>
          <w:sz w:val="22"/>
          <w:szCs w:val="22"/>
        </w:rPr>
      </w:pPr>
    </w:p>
    <w:p w14:paraId="6E99B5BF" w14:textId="77777777" w:rsidR="00050114" w:rsidRDefault="00050114" w:rsidP="006E63B4">
      <w:pPr>
        <w:jc w:val="both"/>
        <w:rPr>
          <w:sz w:val="22"/>
          <w:szCs w:val="22"/>
        </w:rPr>
      </w:pPr>
    </w:p>
    <w:p w14:paraId="0221CBFF" w14:textId="68D01906" w:rsidR="006E63B4" w:rsidRPr="006E63B4" w:rsidRDefault="006E63B4" w:rsidP="006E63B4">
      <w:pPr>
        <w:jc w:val="both"/>
        <w:rPr>
          <w:sz w:val="22"/>
          <w:szCs w:val="22"/>
        </w:rPr>
      </w:pPr>
      <w:r w:rsidRPr="006E63B4">
        <w:rPr>
          <w:sz w:val="22"/>
          <w:szCs w:val="22"/>
        </w:rPr>
        <w:t>U ________________, __________ 202</w:t>
      </w:r>
      <w:r w:rsidR="00AA433D">
        <w:rPr>
          <w:sz w:val="22"/>
          <w:szCs w:val="22"/>
        </w:rPr>
        <w:t>6</w:t>
      </w:r>
      <w:r w:rsidRPr="006E63B4">
        <w:rPr>
          <w:sz w:val="22"/>
          <w:szCs w:val="22"/>
        </w:rPr>
        <w:t>. godine.</w:t>
      </w:r>
    </w:p>
    <w:p w14:paraId="659B9EFF" w14:textId="77777777" w:rsidR="006E63B4" w:rsidRPr="006E63B4" w:rsidRDefault="006E63B4" w:rsidP="006E63B4">
      <w:pPr>
        <w:jc w:val="both"/>
        <w:rPr>
          <w:sz w:val="22"/>
          <w:szCs w:val="22"/>
        </w:rPr>
      </w:pPr>
    </w:p>
    <w:p w14:paraId="27ECD9FA" w14:textId="77777777" w:rsidR="00050114" w:rsidRDefault="00050114" w:rsidP="006E63B4">
      <w:pPr>
        <w:jc w:val="both"/>
        <w:rPr>
          <w:sz w:val="22"/>
          <w:szCs w:val="22"/>
        </w:rPr>
      </w:pPr>
    </w:p>
    <w:p w14:paraId="108F9509" w14:textId="77777777" w:rsidR="00050114" w:rsidRDefault="00050114" w:rsidP="006E63B4">
      <w:pPr>
        <w:jc w:val="both"/>
        <w:rPr>
          <w:sz w:val="22"/>
          <w:szCs w:val="22"/>
        </w:rPr>
      </w:pPr>
    </w:p>
    <w:p w14:paraId="32868186" w14:textId="77777777" w:rsidR="00050114" w:rsidRDefault="00050114" w:rsidP="006E63B4">
      <w:pPr>
        <w:jc w:val="both"/>
        <w:rPr>
          <w:sz w:val="22"/>
          <w:szCs w:val="22"/>
        </w:rPr>
      </w:pPr>
    </w:p>
    <w:p w14:paraId="10AE05B7" w14:textId="77777777" w:rsidR="00050114" w:rsidRDefault="00050114" w:rsidP="006E63B4">
      <w:pPr>
        <w:jc w:val="both"/>
        <w:rPr>
          <w:sz w:val="22"/>
          <w:szCs w:val="22"/>
        </w:rPr>
      </w:pPr>
    </w:p>
    <w:p w14:paraId="3E049265" w14:textId="77777777" w:rsidR="00050114" w:rsidRDefault="00050114" w:rsidP="006E63B4">
      <w:pPr>
        <w:jc w:val="both"/>
        <w:rPr>
          <w:sz w:val="22"/>
          <w:szCs w:val="22"/>
        </w:rPr>
      </w:pPr>
    </w:p>
    <w:p w14:paraId="1E2F80AC" w14:textId="7F1E0722" w:rsidR="006E63B4" w:rsidRPr="006E63B4" w:rsidRDefault="006E63B4" w:rsidP="00050114">
      <w:pPr>
        <w:jc w:val="right"/>
        <w:rPr>
          <w:sz w:val="22"/>
          <w:szCs w:val="22"/>
        </w:rPr>
      </w:pPr>
      <w:r w:rsidRPr="006E63B4">
        <w:rPr>
          <w:sz w:val="22"/>
          <w:szCs w:val="22"/>
        </w:rPr>
        <w:t>______________________________________________</w:t>
      </w:r>
    </w:p>
    <w:p w14:paraId="1F67FD69" w14:textId="2314EE17" w:rsidR="006E63B4" w:rsidRPr="006E63B4" w:rsidRDefault="00050114" w:rsidP="006E63B4">
      <w:pPr>
        <w:jc w:val="both"/>
        <w:rPr>
          <w:sz w:val="22"/>
          <w:szCs w:val="22"/>
        </w:rPr>
      </w:pPr>
      <w:r>
        <w:rPr>
          <w:sz w:val="22"/>
          <w:szCs w:val="22"/>
        </w:rPr>
        <w:t xml:space="preserve">                                                                                        </w:t>
      </w:r>
      <w:r w:rsidR="006E63B4" w:rsidRPr="006E63B4">
        <w:rPr>
          <w:sz w:val="22"/>
          <w:szCs w:val="22"/>
        </w:rPr>
        <w:t>(IME I PREZIME, te potpis ovlaštene osobe)</w:t>
      </w:r>
    </w:p>
    <w:p w14:paraId="73715E16" w14:textId="6AE69B0F" w:rsidR="006E63B4" w:rsidRPr="006E63B4" w:rsidRDefault="00050114" w:rsidP="006E63B4">
      <w:pPr>
        <w:jc w:val="both"/>
        <w:rPr>
          <w:sz w:val="22"/>
          <w:szCs w:val="22"/>
        </w:rPr>
      </w:pPr>
      <w:r>
        <w:rPr>
          <w:sz w:val="22"/>
          <w:szCs w:val="22"/>
        </w:rPr>
        <w:t xml:space="preserve">                                                                                                                   </w:t>
      </w:r>
      <w:r w:rsidR="006E63B4" w:rsidRPr="006E63B4">
        <w:rPr>
          <w:sz w:val="22"/>
          <w:szCs w:val="22"/>
        </w:rPr>
        <w:t>M.P.</w:t>
      </w:r>
      <w:r w:rsidR="006E63B4" w:rsidRPr="006E63B4">
        <w:rPr>
          <w:sz w:val="22"/>
          <w:szCs w:val="22"/>
        </w:rPr>
        <w:tab/>
      </w:r>
    </w:p>
    <w:p w14:paraId="66B88B88" w14:textId="77777777" w:rsidR="00050114" w:rsidRDefault="00050114" w:rsidP="006E63B4">
      <w:pPr>
        <w:jc w:val="both"/>
        <w:rPr>
          <w:sz w:val="22"/>
          <w:szCs w:val="22"/>
        </w:rPr>
      </w:pPr>
    </w:p>
    <w:p w14:paraId="02AAAF51" w14:textId="77777777" w:rsidR="00050114" w:rsidRDefault="00050114" w:rsidP="006E63B4">
      <w:pPr>
        <w:jc w:val="both"/>
        <w:rPr>
          <w:sz w:val="22"/>
          <w:szCs w:val="22"/>
        </w:rPr>
      </w:pPr>
    </w:p>
    <w:p w14:paraId="4F7A513B" w14:textId="77777777" w:rsidR="00050114" w:rsidRDefault="00050114" w:rsidP="006E63B4">
      <w:pPr>
        <w:jc w:val="both"/>
        <w:rPr>
          <w:sz w:val="22"/>
          <w:szCs w:val="22"/>
        </w:rPr>
      </w:pPr>
    </w:p>
    <w:p w14:paraId="4CE762AE" w14:textId="77777777" w:rsidR="00050114" w:rsidRDefault="00050114" w:rsidP="006E63B4">
      <w:pPr>
        <w:jc w:val="both"/>
        <w:rPr>
          <w:sz w:val="22"/>
          <w:szCs w:val="22"/>
        </w:rPr>
      </w:pPr>
    </w:p>
    <w:p w14:paraId="13F09DAE" w14:textId="77777777" w:rsidR="00050114" w:rsidRDefault="00050114" w:rsidP="006E63B4">
      <w:pPr>
        <w:jc w:val="both"/>
        <w:rPr>
          <w:sz w:val="22"/>
          <w:szCs w:val="22"/>
        </w:rPr>
      </w:pPr>
    </w:p>
    <w:p w14:paraId="500EDB2B" w14:textId="125CF085" w:rsidR="006E63B4" w:rsidRPr="00DE526D" w:rsidRDefault="006E63B4" w:rsidP="000E6F12">
      <w:pPr>
        <w:rPr>
          <w:sz w:val="22"/>
          <w:szCs w:val="22"/>
        </w:rPr>
      </w:pPr>
    </w:p>
    <w:sectPr w:rsidR="006E63B4" w:rsidRPr="00DE526D" w:rsidSect="00710A9B">
      <w:footerReference w:type="default" r:id="rId8"/>
      <w:footerReference w:type="first" r:id="rId9"/>
      <w:pgSz w:w="12240" w:h="15840"/>
      <w:pgMar w:top="1440" w:right="1440" w:bottom="1440" w:left="1440" w:header="426" w:footer="3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9733" w14:textId="77777777" w:rsidR="00ED4A27" w:rsidRDefault="00ED4A27" w:rsidP="00DC48F8">
      <w:r>
        <w:separator/>
      </w:r>
    </w:p>
  </w:endnote>
  <w:endnote w:type="continuationSeparator" w:id="0">
    <w:p w14:paraId="12F9BE6F" w14:textId="77777777" w:rsidR="00ED4A27" w:rsidRDefault="00ED4A27" w:rsidP="00DC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9065" w14:textId="6269C6EE" w:rsidR="00B54D0A" w:rsidRPr="00604415" w:rsidRDefault="00B54D0A" w:rsidP="00371377">
    <w:pPr>
      <w:pStyle w:val="Podnoje"/>
      <w:pBdr>
        <w:top w:val="thinThickSmallGap" w:sz="24" w:space="31" w:color="622423"/>
      </w:pBdr>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1E12" w14:textId="0F017B98" w:rsidR="00B54D0A" w:rsidRPr="00DC48F8" w:rsidRDefault="00B54D0A" w:rsidP="0031170D">
    <w:pPr>
      <w:pStyle w:val="Podnoje"/>
      <w:pBdr>
        <w:top w:val="thinThickSmallGap" w:sz="24" w:space="1" w:color="622423"/>
      </w:pBdr>
      <w:rPr>
        <w:rFonts w:ascii="Cambria" w:hAnsi="Cambria"/>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E665" w14:textId="77777777" w:rsidR="00ED4A27" w:rsidRDefault="00ED4A27" w:rsidP="00DC48F8">
      <w:r>
        <w:separator/>
      </w:r>
    </w:p>
  </w:footnote>
  <w:footnote w:type="continuationSeparator" w:id="0">
    <w:p w14:paraId="70FD057C" w14:textId="77777777" w:rsidR="00ED4A27" w:rsidRDefault="00ED4A27" w:rsidP="00DC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89CBC"/>
    <w:multiLevelType w:val="hybridMultilevel"/>
    <w:tmpl w:val="6918E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A534D"/>
    <w:multiLevelType w:val="hybridMultilevel"/>
    <w:tmpl w:val="39F24A88"/>
    <w:lvl w:ilvl="0" w:tplc="7A56C1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5172D7"/>
    <w:multiLevelType w:val="hybridMultilevel"/>
    <w:tmpl w:val="EFAAFAA2"/>
    <w:lvl w:ilvl="0" w:tplc="F41C66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134968"/>
    <w:multiLevelType w:val="hybridMultilevel"/>
    <w:tmpl w:val="2F5EABF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7">
      <w:start w:val="1"/>
      <w:numFmt w:val="lowerLetter"/>
      <w:lvlText w:val="%3)"/>
      <w:lvlJc w:val="left"/>
      <w:pPr>
        <w:ind w:left="1980" w:hanging="36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4B729E"/>
    <w:multiLevelType w:val="hybridMultilevel"/>
    <w:tmpl w:val="D2FEF8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5D5F3E"/>
    <w:multiLevelType w:val="hybridMultilevel"/>
    <w:tmpl w:val="1ABCFD8E"/>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C4F3A76"/>
    <w:multiLevelType w:val="hybridMultilevel"/>
    <w:tmpl w:val="0AE8A07C"/>
    <w:lvl w:ilvl="0" w:tplc="041A000F">
      <w:start w:val="1"/>
      <w:numFmt w:val="decimal"/>
      <w:lvlText w:val="%1."/>
      <w:lvlJc w:val="left"/>
      <w:pPr>
        <w:ind w:left="36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39051C"/>
    <w:multiLevelType w:val="hybridMultilevel"/>
    <w:tmpl w:val="2766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2F36F7B"/>
    <w:multiLevelType w:val="multilevel"/>
    <w:tmpl w:val="6306675C"/>
    <w:lvl w:ilvl="0">
      <w:start w:val="1"/>
      <w:numFmt w:val="decimal"/>
      <w:lvlText w:val="%1."/>
      <w:lvlJc w:val="left"/>
      <w:pPr>
        <w:ind w:left="786"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5BB2035"/>
    <w:multiLevelType w:val="hybridMultilevel"/>
    <w:tmpl w:val="7EB08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C43FE"/>
    <w:multiLevelType w:val="hybridMultilevel"/>
    <w:tmpl w:val="0CB833C8"/>
    <w:lvl w:ilvl="0" w:tplc="29DC388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652507"/>
    <w:multiLevelType w:val="hybridMultilevel"/>
    <w:tmpl w:val="C04480E4"/>
    <w:lvl w:ilvl="0" w:tplc="800AA6D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B85C58"/>
    <w:multiLevelType w:val="hybridMultilevel"/>
    <w:tmpl w:val="DC46E7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4A316E3"/>
    <w:multiLevelType w:val="hybridMultilevel"/>
    <w:tmpl w:val="7FF417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C4205A"/>
    <w:multiLevelType w:val="hybridMultilevel"/>
    <w:tmpl w:val="BFDE3952"/>
    <w:lvl w:ilvl="0" w:tplc="59B0212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4041571"/>
    <w:multiLevelType w:val="hybridMultilevel"/>
    <w:tmpl w:val="85D0E7B8"/>
    <w:lvl w:ilvl="0" w:tplc="29DC388E">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DC82F81"/>
    <w:multiLevelType w:val="hybridMultilevel"/>
    <w:tmpl w:val="BD9A7634"/>
    <w:lvl w:ilvl="0" w:tplc="A3161908">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12B1564"/>
    <w:multiLevelType w:val="hybridMultilevel"/>
    <w:tmpl w:val="CECA9572"/>
    <w:lvl w:ilvl="0" w:tplc="207471D0">
      <w:start w:val="2"/>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4226EDC"/>
    <w:multiLevelType w:val="hybridMultilevel"/>
    <w:tmpl w:val="C01C913E"/>
    <w:lvl w:ilvl="0" w:tplc="87A8BA08">
      <w:start w:val="1"/>
      <w:numFmt w:val="upperRoman"/>
      <w:lvlText w:val="%1."/>
      <w:lvlJc w:val="left"/>
      <w:pPr>
        <w:ind w:left="360" w:hanging="360"/>
      </w:pPr>
      <w:rPr>
        <w:b/>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4B86475"/>
    <w:multiLevelType w:val="hybridMultilevel"/>
    <w:tmpl w:val="655017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1123F24"/>
    <w:multiLevelType w:val="multilevel"/>
    <w:tmpl w:val="07F21CA0"/>
    <w:lvl w:ilvl="0">
      <w:start w:val="1"/>
      <w:numFmt w:val="none"/>
      <w:lvlText w:val="2.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532988"/>
    <w:multiLevelType w:val="hybridMultilevel"/>
    <w:tmpl w:val="575A732C"/>
    <w:lvl w:ilvl="0" w:tplc="FA7033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00476C"/>
    <w:multiLevelType w:val="hybridMultilevel"/>
    <w:tmpl w:val="00C6E4F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704E3820"/>
    <w:multiLevelType w:val="hybridMultilevel"/>
    <w:tmpl w:val="0B76E856"/>
    <w:lvl w:ilvl="0" w:tplc="E1227888">
      <w:start w:val="4"/>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15:restartNumberingAfterBreak="0">
    <w:nsid w:val="71E2434B"/>
    <w:multiLevelType w:val="hybridMultilevel"/>
    <w:tmpl w:val="A82E6084"/>
    <w:lvl w:ilvl="0" w:tplc="D95EA4E8">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9B4918"/>
    <w:multiLevelType w:val="hybridMultilevel"/>
    <w:tmpl w:val="B5A27FBE"/>
    <w:lvl w:ilvl="0" w:tplc="F41C66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417059"/>
    <w:multiLevelType w:val="hybridMultilevel"/>
    <w:tmpl w:val="61ECF95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FE48986C">
      <w:start w:val="1"/>
      <w:numFmt w:val="lowerLetter"/>
      <w:lvlText w:val="%3)"/>
      <w:lvlJc w:val="left"/>
      <w:pPr>
        <w:ind w:left="1980" w:hanging="3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7AB713A7"/>
    <w:multiLevelType w:val="hybridMultilevel"/>
    <w:tmpl w:val="A9C2077C"/>
    <w:lvl w:ilvl="0" w:tplc="5AE6AC8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DB624C"/>
    <w:multiLevelType w:val="hybridMultilevel"/>
    <w:tmpl w:val="924CE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2050778">
    <w:abstractNumId w:val="26"/>
  </w:num>
  <w:num w:numId="2" w16cid:durableId="218825166">
    <w:abstractNumId w:val="2"/>
  </w:num>
  <w:num w:numId="3" w16cid:durableId="1754934980">
    <w:abstractNumId w:val="25"/>
  </w:num>
  <w:num w:numId="4" w16cid:durableId="205534700">
    <w:abstractNumId w:val="17"/>
  </w:num>
  <w:num w:numId="5" w16cid:durableId="194390151">
    <w:abstractNumId w:val="15"/>
  </w:num>
  <w:num w:numId="6" w16cid:durableId="761266579">
    <w:abstractNumId w:val="18"/>
  </w:num>
  <w:num w:numId="7" w16cid:durableId="2031637542">
    <w:abstractNumId w:val="6"/>
  </w:num>
  <w:num w:numId="8" w16cid:durableId="386609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848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426912">
    <w:abstractNumId w:val="19"/>
  </w:num>
  <w:num w:numId="11" w16cid:durableId="1460756066">
    <w:abstractNumId w:val="13"/>
  </w:num>
  <w:num w:numId="12" w16cid:durableId="806043530">
    <w:abstractNumId w:val="28"/>
  </w:num>
  <w:num w:numId="13" w16cid:durableId="1851094568">
    <w:abstractNumId w:val="7"/>
  </w:num>
  <w:num w:numId="14" w16cid:durableId="1689671828">
    <w:abstractNumId w:val="21"/>
  </w:num>
  <w:num w:numId="15" w16cid:durableId="1618491022">
    <w:abstractNumId w:val="4"/>
  </w:num>
  <w:num w:numId="16" w16cid:durableId="491679436">
    <w:abstractNumId w:val="8"/>
  </w:num>
  <w:num w:numId="17" w16cid:durableId="1777167955">
    <w:abstractNumId w:val="9"/>
  </w:num>
  <w:num w:numId="18" w16cid:durableId="1200699578">
    <w:abstractNumId w:val="0"/>
  </w:num>
  <w:num w:numId="19" w16cid:durableId="1742873369">
    <w:abstractNumId w:val="23"/>
  </w:num>
  <w:num w:numId="20" w16cid:durableId="6368985">
    <w:abstractNumId w:val="24"/>
  </w:num>
  <w:num w:numId="21" w16cid:durableId="1302881214">
    <w:abstractNumId w:val="12"/>
  </w:num>
  <w:num w:numId="22" w16cid:durableId="1843660660">
    <w:abstractNumId w:val="10"/>
  </w:num>
  <w:num w:numId="23" w16cid:durableId="1125199068">
    <w:abstractNumId w:val="14"/>
  </w:num>
  <w:num w:numId="24" w16cid:durableId="1539511536">
    <w:abstractNumId w:val="22"/>
  </w:num>
  <w:num w:numId="25" w16cid:durableId="975719599">
    <w:abstractNumId w:val="5"/>
  </w:num>
  <w:num w:numId="26" w16cid:durableId="481430353">
    <w:abstractNumId w:val="20"/>
  </w:num>
  <w:num w:numId="27" w16cid:durableId="691540372">
    <w:abstractNumId w:val="29"/>
  </w:num>
  <w:num w:numId="28" w16cid:durableId="793135131">
    <w:abstractNumId w:val="27"/>
  </w:num>
  <w:num w:numId="29" w16cid:durableId="939483849">
    <w:abstractNumId w:val="11"/>
  </w:num>
  <w:num w:numId="30" w16cid:durableId="1133983330">
    <w:abstractNumId w:val="3"/>
  </w:num>
  <w:num w:numId="31" w16cid:durableId="1990554653">
    <w:abstractNumId w:val="16"/>
  </w:num>
  <w:num w:numId="32" w16cid:durableId="106595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8"/>
    <w:rsid w:val="0000303F"/>
    <w:rsid w:val="00006C01"/>
    <w:rsid w:val="00006E51"/>
    <w:rsid w:val="00006F9F"/>
    <w:rsid w:val="00011595"/>
    <w:rsid w:val="00012BC1"/>
    <w:rsid w:val="000132C3"/>
    <w:rsid w:val="00013C2A"/>
    <w:rsid w:val="000174E9"/>
    <w:rsid w:val="00017CFC"/>
    <w:rsid w:val="00026948"/>
    <w:rsid w:val="00032744"/>
    <w:rsid w:val="0003394B"/>
    <w:rsid w:val="00037529"/>
    <w:rsid w:val="000406D3"/>
    <w:rsid w:val="00040FA0"/>
    <w:rsid w:val="00043181"/>
    <w:rsid w:val="00050114"/>
    <w:rsid w:val="0005243C"/>
    <w:rsid w:val="00054765"/>
    <w:rsid w:val="00057930"/>
    <w:rsid w:val="00061339"/>
    <w:rsid w:val="00073251"/>
    <w:rsid w:val="00074B5A"/>
    <w:rsid w:val="00075225"/>
    <w:rsid w:val="000809C0"/>
    <w:rsid w:val="00093DC0"/>
    <w:rsid w:val="000A521D"/>
    <w:rsid w:val="000A5732"/>
    <w:rsid w:val="000A5DEF"/>
    <w:rsid w:val="000B5DB7"/>
    <w:rsid w:val="000B71E8"/>
    <w:rsid w:val="000C04D6"/>
    <w:rsid w:val="000D2D31"/>
    <w:rsid w:val="000D36BE"/>
    <w:rsid w:val="000D6A09"/>
    <w:rsid w:val="000D7546"/>
    <w:rsid w:val="000E5B07"/>
    <w:rsid w:val="000E6F12"/>
    <w:rsid w:val="000F2730"/>
    <w:rsid w:val="000F63CB"/>
    <w:rsid w:val="0011550A"/>
    <w:rsid w:val="001178AA"/>
    <w:rsid w:val="00121DB0"/>
    <w:rsid w:val="00132BBE"/>
    <w:rsid w:val="0013639F"/>
    <w:rsid w:val="00144B9C"/>
    <w:rsid w:val="00152E1B"/>
    <w:rsid w:val="00156E9A"/>
    <w:rsid w:val="00163913"/>
    <w:rsid w:val="001657C9"/>
    <w:rsid w:val="0017107C"/>
    <w:rsid w:val="00176FF8"/>
    <w:rsid w:val="00183495"/>
    <w:rsid w:val="00183B11"/>
    <w:rsid w:val="001843DC"/>
    <w:rsid w:val="001848C8"/>
    <w:rsid w:val="00190E5D"/>
    <w:rsid w:val="00193E8C"/>
    <w:rsid w:val="00196390"/>
    <w:rsid w:val="001A7949"/>
    <w:rsid w:val="001B288C"/>
    <w:rsid w:val="001C7BB9"/>
    <w:rsid w:val="001D3B94"/>
    <w:rsid w:val="001D7112"/>
    <w:rsid w:val="001E4596"/>
    <w:rsid w:val="001E5988"/>
    <w:rsid w:val="001E5F31"/>
    <w:rsid w:val="00211CF3"/>
    <w:rsid w:val="00211F1B"/>
    <w:rsid w:val="002156F6"/>
    <w:rsid w:val="002237D7"/>
    <w:rsid w:val="00227C4B"/>
    <w:rsid w:val="00232AFC"/>
    <w:rsid w:val="00234204"/>
    <w:rsid w:val="00235B7D"/>
    <w:rsid w:val="0023677E"/>
    <w:rsid w:val="002416D7"/>
    <w:rsid w:val="00245300"/>
    <w:rsid w:val="00250732"/>
    <w:rsid w:val="002532E8"/>
    <w:rsid w:val="002544D4"/>
    <w:rsid w:val="00255862"/>
    <w:rsid w:val="002648B3"/>
    <w:rsid w:val="00281EE9"/>
    <w:rsid w:val="00282FDA"/>
    <w:rsid w:val="00287139"/>
    <w:rsid w:val="00291C63"/>
    <w:rsid w:val="00295FAD"/>
    <w:rsid w:val="00296C7E"/>
    <w:rsid w:val="00297163"/>
    <w:rsid w:val="002B1F7C"/>
    <w:rsid w:val="002B3F06"/>
    <w:rsid w:val="002D3F1F"/>
    <w:rsid w:val="002D6824"/>
    <w:rsid w:val="002E3028"/>
    <w:rsid w:val="002F2157"/>
    <w:rsid w:val="002F5A44"/>
    <w:rsid w:val="002F7CA3"/>
    <w:rsid w:val="00301E08"/>
    <w:rsid w:val="00302321"/>
    <w:rsid w:val="00307563"/>
    <w:rsid w:val="003111C0"/>
    <w:rsid w:val="0031170D"/>
    <w:rsid w:val="00317060"/>
    <w:rsid w:val="00322F34"/>
    <w:rsid w:val="00324AE2"/>
    <w:rsid w:val="0033059A"/>
    <w:rsid w:val="00333B3A"/>
    <w:rsid w:val="00340E90"/>
    <w:rsid w:val="00341544"/>
    <w:rsid w:val="0034183B"/>
    <w:rsid w:val="00342CAB"/>
    <w:rsid w:val="0034447E"/>
    <w:rsid w:val="00344652"/>
    <w:rsid w:val="003510C8"/>
    <w:rsid w:val="00354B9E"/>
    <w:rsid w:val="00361B93"/>
    <w:rsid w:val="00364B50"/>
    <w:rsid w:val="00371377"/>
    <w:rsid w:val="0037194A"/>
    <w:rsid w:val="00371E5F"/>
    <w:rsid w:val="003775BE"/>
    <w:rsid w:val="00377629"/>
    <w:rsid w:val="0038375A"/>
    <w:rsid w:val="00387418"/>
    <w:rsid w:val="0039075E"/>
    <w:rsid w:val="00390C4E"/>
    <w:rsid w:val="003A6E3F"/>
    <w:rsid w:val="003A70E4"/>
    <w:rsid w:val="003B0B48"/>
    <w:rsid w:val="003B2841"/>
    <w:rsid w:val="003B6B49"/>
    <w:rsid w:val="003C2749"/>
    <w:rsid w:val="003C4292"/>
    <w:rsid w:val="003C6A94"/>
    <w:rsid w:val="003D161E"/>
    <w:rsid w:val="003E0B3C"/>
    <w:rsid w:val="003E6E5C"/>
    <w:rsid w:val="003F0E34"/>
    <w:rsid w:val="003F79D8"/>
    <w:rsid w:val="00400F64"/>
    <w:rsid w:val="00401355"/>
    <w:rsid w:val="004017B8"/>
    <w:rsid w:val="00407F98"/>
    <w:rsid w:val="0041079E"/>
    <w:rsid w:val="004127C9"/>
    <w:rsid w:val="00421382"/>
    <w:rsid w:val="004237E3"/>
    <w:rsid w:val="004239A2"/>
    <w:rsid w:val="00425676"/>
    <w:rsid w:val="004366C9"/>
    <w:rsid w:val="00437C50"/>
    <w:rsid w:val="00440C7F"/>
    <w:rsid w:val="0045145C"/>
    <w:rsid w:val="00452529"/>
    <w:rsid w:val="004614DA"/>
    <w:rsid w:val="004616A5"/>
    <w:rsid w:val="00462C74"/>
    <w:rsid w:val="0047410B"/>
    <w:rsid w:val="00475C99"/>
    <w:rsid w:val="00481632"/>
    <w:rsid w:val="004817C2"/>
    <w:rsid w:val="00481A9C"/>
    <w:rsid w:val="00483332"/>
    <w:rsid w:val="004848B7"/>
    <w:rsid w:val="00496B7A"/>
    <w:rsid w:val="004979B0"/>
    <w:rsid w:val="004A04DC"/>
    <w:rsid w:val="004A147A"/>
    <w:rsid w:val="004A3550"/>
    <w:rsid w:val="004A715C"/>
    <w:rsid w:val="004B7BAF"/>
    <w:rsid w:val="004C1EA8"/>
    <w:rsid w:val="004D017B"/>
    <w:rsid w:val="004D03E2"/>
    <w:rsid w:val="004D4838"/>
    <w:rsid w:val="004D4F29"/>
    <w:rsid w:val="004E1655"/>
    <w:rsid w:val="004E3AD8"/>
    <w:rsid w:val="004E6AC2"/>
    <w:rsid w:val="004F367C"/>
    <w:rsid w:val="004F5759"/>
    <w:rsid w:val="00502138"/>
    <w:rsid w:val="00504352"/>
    <w:rsid w:val="00506B8F"/>
    <w:rsid w:val="0051001A"/>
    <w:rsid w:val="00512C69"/>
    <w:rsid w:val="00512D8B"/>
    <w:rsid w:val="00521707"/>
    <w:rsid w:val="00525827"/>
    <w:rsid w:val="00546702"/>
    <w:rsid w:val="00547ADF"/>
    <w:rsid w:val="00555438"/>
    <w:rsid w:val="005640A8"/>
    <w:rsid w:val="00567056"/>
    <w:rsid w:val="005714EC"/>
    <w:rsid w:val="00573DAD"/>
    <w:rsid w:val="00577747"/>
    <w:rsid w:val="00584487"/>
    <w:rsid w:val="00586D21"/>
    <w:rsid w:val="00586F38"/>
    <w:rsid w:val="00591938"/>
    <w:rsid w:val="00595358"/>
    <w:rsid w:val="0059652B"/>
    <w:rsid w:val="00597754"/>
    <w:rsid w:val="005A0C4B"/>
    <w:rsid w:val="005A7D74"/>
    <w:rsid w:val="005B355A"/>
    <w:rsid w:val="005C14C8"/>
    <w:rsid w:val="005C73D7"/>
    <w:rsid w:val="005D366F"/>
    <w:rsid w:val="005D5487"/>
    <w:rsid w:val="005E222E"/>
    <w:rsid w:val="005E5BDB"/>
    <w:rsid w:val="005F335A"/>
    <w:rsid w:val="00604415"/>
    <w:rsid w:val="006049B3"/>
    <w:rsid w:val="00606E3E"/>
    <w:rsid w:val="006121FE"/>
    <w:rsid w:val="00622BE6"/>
    <w:rsid w:val="00624979"/>
    <w:rsid w:val="006256EF"/>
    <w:rsid w:val="00633A57"/>
    <w:rsid w:val="00636D7E"/>
    <w:rsid w:val="00637A3D"/>
    <w:rsid w:val="006544EE"/>
    <w:rsid w:val="00661C50"/>
    <w:rsid w:val="00661D27"/>
    <w:rsid w:val="006675EF"/>
    <w:rsid w:val="00681FC8"/>
    <w:rsid w:val="00683740"/>
    <w:rsid w:val="0068707F"/>
    <w:rsid w:val="006914E2"/>
    <w:rsid w:val="006949AF"/>
    <w:rsid w:val="006952E3"/>
    <w:rsid w:val="00695F16"/>
    <w:rsid w:val="006A57EB"/>
    <w:rsid w:val="006B6585"/>
    <w:rsid w:val="006D5013"/>
    <w:rsid w:val="006D67F0"/>
    <w:rsid w:val="006E3F61"/>
    <w:rsid w:val="006E63B4"/>
    <w:rsid w:val="00703864"/>
    <w:rsid w:val="00710A9B"/>
    <w:rsid w:val="00722742"/>
    <w:rsid w:val="00725E9F"/>
    <w:rsid w:val="00727494"/>
    <w:rsid w:val="00727DCC"/>
    <w:rsid w:val="0073299A"/>
    <w:rsid w:val="007342FB"/>
    <w:rsid w:val="00742264"/>
    <w:rsid w:val="00742C6D"/>
    <w:rsid w:val="00744790"/>
    <w:rsid w:val="00756034"/>
    <w:rsid w:val="007568D6"/>
    <w:rsid w:val="007601FF"/>
    <w:rsid w:val="007617BC"/>
    <w:rsid w:val="00766288"/>
    <w:rsid w:val="0076698C"/>
    <w:rsid w:val="007729E8"/>
    <w:rsid w:val="007731E6"/>
    <w:rsid w:val="007762C1"/>
    <w:rsid w:val="00777AE8"/>
    <w:rsid w:val="00781C08"/>
    <w:rsid w:val="00787C89"/>
    <w:rsid w:val="007A5685"/>
    <w:rsid w:val="007A77D8"/>
    <w:rsid w:val="007A7F8B"/>
    <w:rsid w:val="007B2819"/>
    <w:rsid w:val="007B325E"/>
    <w:rsid w:val="007B431E"/>
    <w:rsid w:val="007C1287"/>
    <w:rsid w:val="007C374D"/>
    <w:rsid w:val="007C4591"/>
    <w:rsid w:val="007D349A"/>
    <w:rsid w:val="007D5406"/>
    <w:rsid w:val="007E3EB1"/>
    <w:rsid w:val="007F0E6C"/>
    <w:rsid w:val="007F692F"/>
    <w:rsid w:val="007F7244"/>
    <w:rsid w:val="008013BC"/>
    <w:rsid w:val="00801BF5"/>
    <w:rsid w:val="00806F2D"/>
    <w:rsid w:val="008070FC"/>
    <w:rsid w:val="00813B90"/>
    <w:rsid w:val="00820070"/>
    <w:rsid w:val="00823057"/>
    <w:rsid w:val="00833A3B"/>
    <w:rsid w:val="00835807"/>
    <w:rsid w:val="0083696C"/>
    <w:rsid w:val="008401BB"/>
    <w:rsid w:val="008504B9"/>
    <w:rsid w:val="00852569"/>
    <w:rsid w:val="008527FE"/>
    <w:rsid w:val="00852E70"/>
    <w:rsid w:val="0085339D"/>
    <w:rsid w:val="00854679"/>
    <w:rsid w:val="00862332"/>
    <w:rsid w:val="00872241"/>
    <w:rsid w:val="00876C21"/>
    <w:rsid w:val="00884091"/>
    <w:rsid w:val="00884FD3"/>
    <w:rsid w:val="00885B95"/>
    <w:rsid w:val="00887259"/>
    <w:rsid w:val="0089496B"/>
    <w:rsid w:val="008A3FA5"/>
    <w:rsid w:val="008A4F47"/>
    <w:rsid w:val="008A51AE"/>
    <w:rsid w:val="008A684F"/>
    <w:rsid w:val="008B3AA1"/>
    <w:rsid w:val="008D233D"/>
    <w:rsid w:val="008D3A05"/>
    <w:rsid w:val="008E3D30"/>
    <w:rsid w:val="008E6A8D"/>
    <w:rsid w:val="008F0299"/>
    <w:rsid w:val="008F228D"/>
    <w:rsid w:val="008F31C8"/>
    <w:rsid w:val="008F68AF"/>
    <w:rsid w:val="008F7439"/>
    <w:rsid w:val="0090063C"/>
    <w:rsid w:val="00901BAF"/>
    <w:rsid w:val="00905A92"/>
    <w:rsid w:val="00906F42"/>
    <w:rsid w:val="009148B4"/>
    <w:rsid w:val="0092127D"/>
    <w:rsid w:val="00921938"/>
    <w:rsid w:val="00934B52"/>
    <w:rsid w:val="009356F8"/>
    <w:rsid w:val="009361BE"/>
    <w:rsid w:val="00936C3A"/>
    <w:rsid w:val="00944370"/>
    <w:rsid w:val="009611EF"/>
    <w:rsid w:val="00961CDA"/>
    <w:rsid w:val="00967C96"/>
    <w:rsid w:val="009716CE"/>
    <w:rsid w:val="00971721"/>
    <w:rsid w:val="00975E22"/>
    <w:rsid w:val="00976E1A"/>
    <w:rsid w:val="009778A5"/>
    <w:rsid w:val="00986AB5"/>
    <w:rsid w:val="009929F1"/>
    <w:rsid w:val="00993D52"/>
    <w:rsid w:val="00993ED4"/>
    <w:rsid w:val="00995A74"/>
    <w:rsid w:val="0099695B"/>
    <w:rsid w:val="009A00F3"/>
    <w:rsid w:val="009A110F"/>
    <w:rsid w:val="009A13F0"/>
    <w:rsid w:val="009A7CBD"/>
    <w:rsid w:val="009A7EDE"/>
    <w:rsid w:val="009B115E"/>
    <w:rsid w:val="009B1964"/>
    <w:rsid w:val="009B2452"/>
    <w:rsid w:val="009B6044"/>
    <w:rsid w:val="009C4219"/>
    <w:rsid w:val="009C457E"/>
    <w:rsid w:val="009C4AE6"/>
    <w:rsid w:val="009D6760"/>
    <w:rsid w:val="009E10AA"/>
    <w:rsid w:val="009E3AE8"/>
    <w:rsid w:val="009E4843"/>
    <w:rsid w:val="009E6A2C"/>
    <w:rsid w:val="009F0C65"/>
    <w:rsid w:val="009F2A90"/>
    <w:rsid w:val="009F5B33"/>
    <w:rsid w:val="009F5BD7"/>
    <w:rsid w:val="009F5D34"/>
    <w:rsid w:val="00A00A62"/>
    <w:rsid w:val="00A028F3"/>
    <w:rsid w:val="00A046CB"/>
    <w:rsid w:val="00A0590A"/>
    <w:rsid w:val="00A0779A"/>
    <w:rsid w:val="00A0781E"/>
    <w:rsid w:val="00A167E8"/>
    <w:rsid w:val="00A316ED"/>
    <w:rsid w:val="00A34140"/>
    <w:rsid w:val="00A414FC"/>
    <w:rsid w:val="00A54A39"/>
    <w:rsid w:val="00A57870"/>
    <w:rsid w:val="00A57F07"/>
    <w:rsid w:val="00A62C96"/>
    <w:rsid w:val="00A65F95"/>
    <w:rsid w:val="00A70175"/>
    <w:rsid w:val="00A707F5"/>
    <w:rsid w:val="00A70E9D"/>
    <w:rsid w:val="00A910C4"/>
    <w:rsid w:val="00A93B04"/>
    <w:rsid w:val="00A9614A"/>
    <w:rsid w:val="00A964B7"/>
    <w:rsid w:val="00AA380B"/>
    <w:rsid w:val="00AA433D"/>
    <w:rsid w:val="00AA4547"/>
    <w:rsid w:val="00AA52EA"/>
    <w:rsid w:val="00AB03D7"/>
    <w:rsid w:val="00AB7323"/>
    <w:rsid w:val="00AC13BB"/>
    <w:rsid w:val="00AC2652"/>
    <w:rsid w:val="00AC29CF"/>
    <w:rsid w:val="00AD18DB"/>
    <w:rsid w:val="00AD1C9B"/>
    <w:rsid w:val="00AD1DA5"/>
    <w:rsid w:val="00AD25E2"/>
    <w:rsid w:val="00AD2786"/>
    <w:rsid w:val="00AD5A91"/>
    <w:rsid w:val="00AD5F7E"/>
    <w:rsid w:val="00AE4E85"/>
    <w:rsid w:val="00AE721D"/>
    <w:rsid w:val="00AF167D"/>
    <w:rsid w:val="00AF4BD6"/>
    <w:rsid w:val="00AF5129"/>
    <w:rsid w:val="00B03CDA"/>
    <w:rsid w:val="00B12F14"/>
    <w:rsid w:val="00B1653E"/>
    <w:rsid w:val="00B27239"/>
    <w:rsid w:val="00B279CD"/>
    <w:rsid w:val="00B27D0D"/>
    <w:rsid w:val="00B311A7"/>
    <w:rsid w:val="00B43252"/>
    <w:rsid w:val="00B456C8"/>
    <w:rsid w:val="00B517C0"/>
    <w:rsid w:val="00B54D0A"/>
    <w:rsid w:val="00B60176"/>
    <w:rsid w:val="00B62523"/>
    <w:rsid w:val="00B62947"/>
    <w:rsid w:val="00B6508B"/>
    <w:rsid w:val="00B7119F"/>
    <w:rsid w:val="00B7565C"/>
    <w:rsid w:val="00B803E5"/>
    <w:rsid w:val="00B80959"/>
    <w:rsid w:val="00B9331E"/>
    <w:rsid w:val="00B938C3"/>
    <w:rsid w:val="00B93D50"/>
    <w:rsid w:val="00B96DD5"/>
    <w:rsid w:val="00BA2E4F"/>
    <w:rsid w:val="00BA4023"/>
    <w:rsid w:val="00BA4386"/>
    <w:rsid w:val="00BA6D01"/>
    <w:rsid w:val="00BB37F8"/>
    <w:rsid w:val="00BB5353"/>
    <w:rsid w:val="00BD51F4"/>
    <w:rsid w:val="00BD6578"/>
    <w:rsid w:val="00BD7ABE"/>
    <w:rsid w:val="00BE4F9D"/>
    <w:rsid w:val="00BF0A04"/>
    <w:rsid w:val="00C00251"/>
    <w:rsid w:val="00C00C14"/>
    <w:rsid w:val="00C05B7F"/>
    <w:rsid w:val="00C05F6D"/>
    <w:rsid w:val="00C102D2"/>
    <w:rsid w:val="00C1798E"/>
    <w:rsid w:val="00C20A66"/>
    <w:rsid w:val="00C2173A"/>
    <w:rsid w:val="00C22B73"/>
    <w:rsid w:val="00C2761C"/>
    <w:rsid w:val="00C3157F"/>
    <w:rsid w:val="00C43357"/>
    <w:rsid w:val="00C43CE4"/>
    <w:rsid w:val="00C44F51"/>
    <w:rsid w:val="00C44F9E"/>
    <w:rsid w:val="00C47424"/>
    <w:rsid w:val="00C47462"/>
    <w:rsid w:val="00C5163F"/>
    <w:rsid w:val="00C561CC"/>
    <w:rsid w:val="00C613A2"/>
    <w:rsid w:val="00C61923"/>
    <w:rsid w:val="00C7651D"/>
    <w:rsid w:val="00C76672"/>
    <w:rsid w:val="00C771DD"/>
    <w:rsid w:val="00C8112C"/>
    <w:rsid w:val="00C86063"/>
    <w:rsid w:val="00C8713F"/>
    <w:rsid w:val="00C96B87"/>
    <w:rsid w:val="00C96C22"/>
    <w:rsid w:val="00C970C9"/>
    <w:rsid w:val="00CA3D76"/>
    <w:rsid w:val="00CC765D"/>
    <w:rsid w:val="00CC7A8D"/>
    <w:rsid w:val="00CC7EB9"/>
    <w:rsid w:val="00CD3BFE"/>
    <w:rsid w:val="00CD71F1"/>
    <w:rsid w:val="00CD7D8A"/>
    <w:rsid w:val="00CE15D9"/>
    <w:rsid w:val="00CE3B8B"/>
    <w:rsid w:val="00CF5B80"/>
    <w:rsid w:val="00CF686A"/>
    <w:rsid w:val="00CF7B2A"/>
    <w:rsid w:val="00D03522"/>
    <w:rsid w:val="00D05053"/>
    <w:rsid w:val="00D1108A"/>
    <w:rsid w:val="00D11313"/>
    <w:rsid w:val="00D13D70"/>
    <w:rsid w:val="00D17076"/>
    <w:rsid w:val="00D3153E"/>
    <w:rsid w:val="00D32501"/>
    <w:rsid w:val="00D36465"/>
    <w:rsid w:val="00D374D7"/>
    <w:rsid w:val="00D455B6"/>
    <w:rsid w:val="00D46ECF"/>
    <w:rsid w:val="00D519D7"/>
    <w:rsid w:val="00D53B1D"/>
    <w:rsid w:val="00D606F7"/>
    <w:rsid w:val="00D61147"/>
    <w:rsid w:val="00D61CF5"/>
    <w:rsid w:val="00D62D19"/>
    <w:rsid w:val="00D81545"/>
    <w:rsid w:val="00D840DF"/>
    <w:rsid w:val="00D86FA0"/>
    <w:rsid w:val="00D920F0"/>
    <w:rsid w:val="00D92423"/>
    <w:rsid w:val="00DA200A"/>
    <w:rsid w:val="00DA4CD1"/>
    <w:rsid w:val="00DA6901"/>
    <w:rsid w:val="00DB03F5"/>
    <w:rsid w:val="00DB131D"/>
    <w:rsid w:val="00DB611B"/>
    <w:rsid w:val="00DC48F8"/>
    <w:rsid w:val="00DD0513"/>
    <w:rsid w:val="00DD0C26"/>
    <w:rsid w:val="00DD1A49"/>
    <w:rsid w:val="00DD29D2"/>
    <w:rsid w:val="00DD6602"/>
    <w:rsid w:val="00DE2401"/>
    <w:rsid w:val="00DE4487"/>
    <w:rsid w:val="00DE526D"/>
    <w:rsid w:val="00DE5AAB"/>
    <w:rsid w:val="00DF1843"/>
    <w:rsid w:val="00DF3267"/>
    <w:rsid w:val="00DF4610"/>
    <w:rsid w:val="00E02A24"/>
    <w:rsid w:val="00E060E2"/>
    <w:rsid w:val="00E07EFE"/>
    <w:rsid w:val="00E10373"/>
    <w:rsid w:val="00E124F6"/>
    <w:rsid w:val="00E144A2"/>
    <w:rsid w:val="00E15C84"/>
    <w:rsid w:val="00E179D9"/>
    <w:rsid w:val="00E2136D"/>
    <w:rsid w:val="00E27D8B"/>
    <w:rsid w:val="00E3185A"/>
    <w:rsid w:val="00E37FA6"/>
    <w:rsid w:val="00E408EF"/>
    <w:rsid w:val="00E4320F"/>
    <w:rsid w:val="00E61CAE"/>
    <w:rsid w:val="00E62224"/>
    <w:rsid w:val="00E64894"/>
    <w:rsid w:val="00E64C9C"/>
    <w:rsid w:val="00E72D4C"/>
    <w:rsid w:val="00E770A7"/>
    <w:rsid w:val="00E87EE4"/>
    <w:rsid w:val="00E97F5D"/>
    <w:rsid w:val="00EA0EF6"/>
    <w:rsid w:val="00EA132C"/>
    <w:rsid w:val="00EB52B1"/>
    <w:rsid w:val="00EB6B6F"/>
    <w:rsid w:val="00EC0BEA"/>
    <w:rsid w:val="00EC150A"/>
    <w:rsid w:val="00EC2C6E"/>
    <w:rsid w:val="00EC3070"/>
    <w:rsid w:val="00EC4247"/>
    <w:rsid w:val="00EC6DC1"/>
    <w:rsid w:val="00ED4A27"/>
    <w:rsid w:val="00ED59DC"/>
    <w:rsid w:val="00EE61A3"/>
    <w:rsid w:val="00EE7C7D"/>
    <w:rsid w:val="00EF64F4"/>
    <w:rsid w:val="00F0320C"/>
    <w:rsid w:val="00F05417"/>
    <w:rsid w:val="00F101CD"/>
    <w:rsid w:val="00F13B67"/>
    <w:rsid w:val="00F1696F"/>
    <w:rsid w:val="00F17B00"/>
    <w:rsid w:val="00F203AB"/>
    <w:rsid w:val="00F229C6"/>
    <w:rsid w:val="00F501B1"/>
    <w:rsid w:val="00F50B62"/>
    <w:rsid w:val="00F52243"/>
    <w:rsid w:val="00F555A6"/>
    <w:rsid w:val="00F57B20"/>
    <w:rsid w:val="00F60E2D"/>
    <w:rsid w:val="00F63F67"/>
    <w:rsid w:val="00F66982"/>
    <w:rsid w:val="00F71AAA"/>
    <w:rsid w:val="00F812B8"/>
    <w:rsid w:val="00F85C2E"/>
    <w:rsid w:val="00F90988"/>
    <w:rsid w:val="00F94897"/>
    <w:rsid w:val="00F963CE"/>
    <w:rsid w:val="00FA4CA2"/>
    <w:rsid w:val="00FA5FC1"/>
    <w:rsid w:val="00FA7E02"/>
    <w:rsid w:val="00FB3705"/>
    <w:rsid w:val="00FB72C7"/>
    <w:rsid w:val="00FB75B6"/>
    <w:rsid w:val="00FC40C6"/>
    <w:rsid w:val="00FC7A35"/>
    <w:rsid w:val="00FD2E6D"/>
    <w:rsid w:val="00FE017F"/>
    <w:rsid w:val="00FE174C"/>
    <w:rsid w:val="00FE5A8F"/>
    <w:rsid w:val="00FE7486"/>
    <w:rsid w:val="00FF28D0"/>
    <w:rsid w:val="00FF2B7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27D26"/>
  <w15:docId w15:val="{48BAB4DE-58A1-448A-85D8-F50EBDC8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8C"/>
    <w:rPr>
      <w:rFonts w:ascii="Times New Roman" w:eastAsia="Times New Roman" w:hAnsi="Times New Roman"/>
    </w:rPr>
  </w:style>
  <w:style w:type="paragraph" w:styleId="Naslov1">
    <w:name w:val="heading 1"/>
    <w:basedOn w:val="Normal"/>
    <w:next w:val="Normal"/>
    <w:link w:val="Naslov1Char"/>
    <w:uiPriority w:val="9"/>
    <w:qFormat/>
    <w:rsid w:val="00425676"/>
    <w:pPr>
      <w:keepNext/>
      <w:keepLines/>
      <w:spacing w:before="320"/>
      <w:outlineLvl w:val="0"/>
    </w:pPr>
    <w:rPr>
      <w:rFonts w:asciiTheme="majorHAnsi" w:eastAsiaTheme="majorEastAsia" w:hAnsiTheme="majorHAnsi" w:cstheme="majorBidi"/>
      <w:color w:val="365F91" w:themeColor="accent1" w:themeShade="BF"/>
      <w:sz w:val="32"/>
      <w:szCs w:val="32"/>
      <w:lang w:val="en-US" w:eastAsia="en-US"/>
    </w:rPr>
  </w:style>
  <w:style w:type="paragraph" w:styleId="Naslov2">
    <w:name w:val="heading 2"/>
    <w:basedOn w:val="Normal"/>
    <w:next w:val="Normal"/>
    <w:link w:val="Naslov2Char"/>
    <w:uiPriority w:val="9"/>
    <w:unhideWhenUsed/>
    <w:qFormat/>
    <w:rsid w:val="00425676"/>
    <w:pPr>
      <w:keepNext/>
      <w:keepLines/>
      <w:spacing w:before="80"/>
      <w:outlineLvl w:val="1"/>
    </w:pPr>
    <w:rPr>
      <w:rFonts w:asciiTheme="majorHAnsi" w:eastAsiaTheme="majorEastAsia" w:hAnsiTheme="majorHAnsi" w:cstheme="majorBidi"/>
      <w:color w:val="404040" w:themeColor="text1" w:themeTint="BF"/>
      <w:sz w:val="28"/>
      <w:szCs w:val="28"/>
      <w:lang w:val="en-US" w:eastAsia="en-US"/>
    </w:rPr>
  </w:style>
  <w:style w:type="paragraph" w:styleId="Naslov3">
    <w:name w:val="heading 3"/>
    <w:basedOn w:val="Normal"/>
    <w:next w:val="Normal"/>
    <w:link w:val="Naslov3Char"/>
    <w:uiPriority w:val="9"/>
    <w:unhideWhenUsed/>
    <w:qFormat/>
    <w:rsid w:val="00425676"/>
    <w:pPr>
      <w:keepNext/>
      <w:keepLines/>
      <w:spacing w:before="40"/>
      <w:outlineLvl w:val="2"/>
    </w:pPr>
    <w:rPr>
      <w:rFonts w:asciiTheme="majorHAnsi" w:eastAsiaTheme="majorEastAsia" w:hAnsiTheme="majorHAnsi" w:cstheme="majorBidi"/>
      <w:color w:val="1F497D" w:themeColor="text2"/>
      <w:sz w:val="24"/>
      <w:szCs w:val="24"/>
      <w:lang w:val="en-US" w:eastAsia="en-US"/>
    </w:rPr>
  </w:style>
  <w:style w:type="paragraph" w:styleId="Naslov4">
    <w:name w:val="heading 4"/>
    <w:basedOn w:val="Normal"/>
    <w:next w:val="Normal"/>
    <w:link w:val="Naslov4Char"/>
    <w:uiPriority w:val="9"/>
    <w:unhideWhenUsed/>
    <w:qFormat/>
    <w:rsid w:val="00425676"/>
    <w:pPr>
      <w:keepNext/>
      <w:keepLines/>
      <w:spacing w:before="40" w:line="264" w:lineRule="auto"/>
      <w:outlineLvl w:val="3"/>
    </w:pPr>
    <w:rPr>
      <w:rFonts w:asciiTheme="majorHAnsi" w:eastAsiaTheme="majorEastAsia" w:hAnsiTheme="majorHAnsi" w:cstheme="majorBidi"/>
      <w:sz w:val="22"/>
      <w:szCs w:val="22"/>
      <w:lang w:val="en-US" w:eastAsia="en-US"/>
    </w:rPr>
  </w:style>
  <w:style w:type="paragraph" w:styleId="Naslov5">
    <w:name w:val="heading 5"/>
    <w:basedOn w:val="Normal"/>
    <w:next w:val="Normal"/>
    <w:link w:val="Naslov5Char"/>
    <w:uiPriority w:val="9"/>
    <w:unhideWhenUsed/>
    <w:qFormat/>
    <w:rsid w:val="00425676"/>
    <w:pPr>
      <w:keepNext/>
      <w:keepLines/>
      <w:spacing w:before="40" w:line="264" w:lineRule="auto"/>
      <w:outlineLvl w:val="4"/>
    </w:pPr>
    <w:rPr>
      <w:rFonts w:asciiTheme="majorHAnsi" w:eastAsiaTheme="majorEastAsia" w:hAnsiTheme="majorHAnsi" w:cstheme="majorBidi"/>
      <w:color w:val="1F497D" w:themeColor="text2"/>
      <w:sz w:val="22"/>
      <w:szCs w:val="22"/>
      <w:lang w:val="en-US" w:eastAsia="en-US"/>
    </w:rPr>
  </w:style>
  <w:style w:type="paragraph" w:styleId="Naslov6">
    <w:name w:val="heading 6"/>
    <w:basedOn w:val="Normal"/>
    <w:next w:val="Normal"/>
    <w:link w:val="Naslov6Char"/>
    <w:uiPriority w:val="9"/>
    <w:semiHidden/>
    <w:unhideWhenUsed/>
    <w:qFormat/>
    <w:rsid w:val="00425676"/>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rPr>
  </w:style>
  <w:style w:type="paragraph" w:styleId="Naslov7">
    <w:name w:val="heading 7"/>
    <w:basedOn w:val="Normal"/>
    <w:next w:val="Normal"/>
    <w:link w:val="Naslov7Char"/>
    <w:uiPriority w:val="9"/>
    <w:semiHidden/>
    <w:unhideWhenUsed/>
    <w:qFormat/>
    <w:rsid w:val="00425676"/>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n-US" w:eastAsia="en-US"/>
    </w:rPr>
  </w:style>
  <w:style w:type="paragraph" w:styleId="Naslov8">
    <w:name w:val="heading 8"/>
    <w:basedOn w:val="Normal"/>
    <w:next w:val="Normal"/>
    <w:link w:val="Naslov8Char"/>
    <w:uiPriority w:val="9"/>
    <w:semiHidden/>
    <w:unhideWhenUsed/>
    <w:qFormat/>
    <w:rsid w:val="00425676"/>
    <w:pPr>
      <w:keepNext/>
      <w:keepLines/>
      <w:spacing w:before="40" w:line="264" w:lineRule="auto"/>
      <w:outlineLvl w:val="7"/>
    </w:pPr>
    <w:rPr>
      <w:rFonts w:asciiTheme="majorHAnsi" w:eastAsiaTheme="majorEastAsia" w:hAnsiTheme="majorHAnsi" w:cstheme="majorBidi"/>
      <w:b/>
      <w:bCs/>
      <w:color w:val="1F497D" w:themeColor="text2"/>
      <w:lang w:val="en-US" w:eastAsia="en-US"/>
    </w:rPr>
  </w:style>
  <w:style w:type="paragraph" w:styleId="Naslov9">
    <w:name w:val="heading 9"/>
    <w:basedOn w:val="Normal"/>
    <w:next w:val="Normal"/>
    <w:link w:val="Naslov9Char"/>
    <w:uiPriority w:val="9"/>
    <w:semiHidden/>
    <w:unhideWhenUsed/>
    <w:qFormat/>
    <w:rsid w:val="00425676"/>
    <w:pPr>
      <w:keepNext/>
      <w:keepLines/>
      <w:spacing w:before="40" w:line="264" w:lineRule="auto"/>
      <w:outlineLvl w:val="8"/>
    </w:pPr>
    <w:rPr>
      <w:rFonts w:asciiTheme="majorHAnsi" w:eastAsiaTheme="majorEastAsia" w:hAnsiTheme="majorHAnsi" w:cstheme="majorBidi"/>
      <w:b/>
      <w:bCs/>
      <w:i/>
      <w:iCs/>
      <w:color w:val="1F497D" w:themeColor="text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C48F8"/>
    <w:pPr>
      <w:tabs>
        <w:tab w:val="center" w:pos="4680"/>
        <w:tab w:val="right" w:pos="9360"/>
      </w:tabs>
    </w:pPr>
  </w:style>
  <w:style w:type="character" w:customStyle="1" w:styleId="ZaglavljeChar">
    <w:name w:val="Zaglavlje Char"/>
    <w:basedOn w:val="Zadanifontodlomka"/>
    <w:link w:val="Zaglavlje"/>
    <w:uiPriority w:val="99"/>
    <w:rsid w:val="00DC48F8"/>
  </w:style>
  <w:style w:type="paragraph" w:styleId="Podnoje">
    <w:name w:val="footer"/>
    <w:basedOn w:val="Normal"/>
    <w:link w:val="PodnojeChar"/>
    <w:uiPriority w:val="99"/>
    <w:unhideWhenUsed/>
    <w:rsid w:val="00DC48F8"/>
    <w:pPr>
      <w:tabs>
        <w:tab w:val="center" w:pos="4680"/>
        <w:tab w:val="right" w:pos="9360"/>
      </w:tabs>
    </w:pPr>
  </w:style>
  <w:style w:type="character" w:customStyle="1" w:styleId="PodnojeChar">
    <w:name w:val="Podnožje Char"/>
    <w:basedOn w:val="Zadanifontodlomka"/>
    <w:link w:val="Podnoje"/>
    <w:uiPriority w:val="99"/>
    <w:rsid w:val="00DC48F8"/>
  </w:style>
  <w:style w:type="paragraph" w:styleId="Tekstbalonia">
    <w:name w:val="Balloon Text"/>
    <w:basedOn w:val="Normal"/>
    <w:link w:val="TekstbaloniaChar"/>
    <w:semiHidden/>
    <w:unhideWhenUsed/>
    <w:rsid w:val="00DC48F8"/>
    <w:rPr>
      <w:rFonts w:ascii="Tahoma" w:hAnsi="Tahoma" w:cs="Tahoma"/>
      <w:sz w:val="16"/>
      <w:szCs w:val="16"/>
    </w:rPr>
  </w:style>
  <w:style w:type="character" w:customStyle="1" w:styleId="TekstbaloniaChar">
    <w:name w:val="Tekst balončića Char"/>
    <w:basedOn w:val="Zadanifontodlomka"/>
    <w:link w:val="Tekstbalonia"/>
    <w:semiHidden/>
    <w:rsid w:val="00DC48F8"/>
    <w:rPr>
      <w:rFonts w:ascii="Tahoma" w:hAnsi="Tahoma" w:cs="Tahoma"/>
      <w:sz w:val="16"/>
      <w:szCs w:val="16"/>
    </w:rPr>
  </w:style>
  <w:style w:type="character" w:styleId="Hiperveza">
    <w:name w:val="Hyperlink"/>
    <w:basedOn w:val="Zadanifontodlomka"/>
    <w:uiPriority w:val="99"/>
    <w:rsid w:val="00DC48F8"/>
    <w:rPr>
      <w:color w:val="0000FF"/>
      <w:u w:val="single"/>
    </w:rPr>
  </w:style>
  <w:style w:type="paragraph" w:styleId="Odlomakpopisa">
    <w:name w:val="List Paragraph"/>
    <w:aliases w:val="Heading 12,heading 1,naslov 1,Naslov 12,Graf,Paragraph,List Paragraph Red,lp1,Normal bullet,Paragraphe de liste PBLH,Graph &amp; Table tite,Normal bullet 2,Bullet list,Figure_name,Equipment,Numbered Indented Text,List Paragraph11"/>
    <w:basedOn w:val="Normal"/>
    <w:link w:val="OdlomakpopisaChar"/>
    <w:uiPriority w:val="34"/>
    <w:qFormat/>
    <w:rsid w:val="00E64894"/>
    <w:pPr>
      <w:spacing w:after="200" w:line="276" w:lineRule="auto"/>
      <w:ind w:left="720"/>
      <w:contextualSpacing/>
    </w:pPr>
    <w:rPr>
      <w:rFonts w:eastAsiaTheme="minorHAnsi"/>
      <w:sz w:val="24"/>
      <w:szCs w:val="24"/>
      <w:lang w:eastAsia="en-US"/>
    </w:rPr>
  </w:style>
  <w:style w:type="paragraph" w:styleId="Bezproreda">
    <w:name w:val="No Spacing"/>
    <w:uiPriority w:val="1"/>
    <w:qFormat/>
    <w:rsid w:val="00295FAD"/>
    <w:rPr>
      <w:rFonts w:ascii="Times New Roman" w:eastAsia="Times New Roman" w:hAnsi="Times New Roman"/>
    </w:rPr>
  </w:style>
  <w:style w:type="paragraph" w:customStyle="1" w:styleId="Normal2">
    <w:name w:val="Normal2"/>
    <w:rsid w:val="00E770A7"/>
    <w:pPr>
      <w:spacing w:line="276" w:lineRule="auto"/>
    </w:pPr>
    <w:rPr>
      <w:rFonts w:ascii="Arial" w:eastAsia="Arial" w:hAnsi="Arial" w:cs="Arial"/>
      <w:color w:val="000000"/>
      <w:sz w:val="22"/>
      <w:lang w:val="en-US" w:eastAsia="en-US"/>
    </w:rPr>
  </w:style>
  <w:style w:type="character" w:customStyle="1" w:styleId="Naslov1Char">
    <w:name w:val="Naslov 1 Char"/>
    <w:basedOn w:val="Zadanifontodlomka"/>
    <w:link w:val="Naslov1"/>
    <w:uiPriority w:val="9"/>
    <w:rsid w:val="00425676"/>
    <w:rPr>
      <w:rFonts w:asciiTheme="majorHAnsi" w:eastAsiaTheme="majorEastAsia" w:hAnsiTheme="majorHAnsi" w:cstheme="majorBidi"/>
      <w:color w:val="365F91" w:themeColor="accent1" w:themeShade="BF"/>
      <w:sz w:val="32"/>
      <w:szCs w:val="32"/>
      <w:lang w:val="en-US" w:eastAsia="en-US"/>
    </w:rPr>
  </w:style>
  <w:style w:type="character" w:customStyle="1" w:styleId="Naslov2Char">
    <w:name w:val="Naslov 2 Char"/>
    <w:basedOn w:val="Zadanifontodlomka"/>
    <w:link w:val="Naslov2"/>
    <w:uiPriority w:val="9"/>
    <w:rsid w:val="00425676"/>
    <w:rPr>
      <w:rFonts w:asciiTheme="majorHAnsi" w:eastAsiaTheme="majorEastAsia" w:hAnsiTheme="majorHAnsi" w:cstheme="majorBidi"/>
      <w:color w:val="404040" w:themeColor="text1" w:themeTint="BF"/>
      <w:sz w:val="28"/>
      <w:szCs w:val="28"/>
      <w:lang w:val="en-US" w:eastAsia="en-US"/>
    </w:rPr>
  </w:style>
  <w:style w:type="character" w:customStyle="1" w:styleId="Naslov3Char">
    <w:name w:val="Naslov 3 Char"/>
    <w:basedOn w:val="Zadanifontodlomka"/>
    <w:link w:val="Naslov3"/>
    <w:uiPriority w:val="9"/>
    <w:rsid w:val="00425676"/>
    <w:rPr>
      <w:rFonts w:asciiTheme="majorHAnsi" w:eastAsiaTheme="majorEastAsia" w:hAnsiTheme="majorHAnsi" w:cstheme="majorBidi"/>
      <w:color w:val="1F497D" w:themeColor="text2"/>
      <w:sz w:val="24"/>
      <w:szCs w:val="24"/>
      <w:lang w:val="en-US" w:eastAsia="en-US"/>
    </w:rPr>
  </w:style>
  <w:style w:type="character" w:customStyle="1" w:styleId="Naslov4Char">
    <w:name w:val="Naslov 4 Char"/>
    <w:basedOn w:val="Zadanifontodlomka"/>
    <w:link w:val="Naslov4"/>
    <w:uiPriority w:val="9"/>
    <w:rsid w:val="00425676"/>
    <w:rPr>
      <w:rFonts w:asciiTheme="majorHAnsi" w:eastAsiaTheme="majorEastAsia" w:hAnsiTheme="majorHAnsi" w:cstheme="majorBidi"/>
      <w:sz w:val="22"/>
      <w:szCs w:val="22"/>
      <w:lang w:val="en-US" w:eastAsia="en-US"/>
    </w:rPr>
  </w:style>
  <w:style w:type="character" w:customStyle="1" w:styleId="Naslov5Char">
    <w:name w:val="Naslov 5 Char"/>
    <w:basedOn w:val="Zadanifontodlomka"/>
    <w:link w:val="Naslov5"/>
    <w:uiPriority w:val="9"/>
    <w:rsid w:val="00425676"/>
    <w:rPr>
      <w:rFonts w:asciiTheme="majorHAnsi" w:eastAsiaTheme="majorEastAsia" w:hAnsiTheme="majorHAnsi" w:cstheme="majorBidi"/>
      <w:color w:val="1F497D" w:themeColor="text2"/>
      <w:sz w:val="22"/>
      <w:szCs w:val="22"/>
      <w:lang w:val="en-US" w:eastAsia="en-US"/>
    </w:rPr>
  </w:style>
  <w:style w:type="character" w:customStyle="1" w:styleId="Naslov6Char">
    <w:name w:val="Naslov 6 Char"/>
    <w:basedOn w:val="Zadanifontodlomka"/>
    <w:link w:val="Naslov6"/>
    <w:uiPriority w:val="9"/>
    <w:semiHidden/>
    <w:rsid w:val="00425676"/>
    <w:rPr>
      <w:rFonts w:asciiTheme="majorHAnsi" w:eastAsiaTheme="majorEastAsia" w:hAnsiTheme="majorHAnsi" w:cstheme="majorBidi"/>
      <w:i/>
      <w:iCs/>
      <w:color w:val="1F497D" w:themeColor="text2"/>
      <w:sz w:val="21"/>
      <w:szCs w:val="21"/>
      <w:lang w:val="en-US" w:eastAsia="en-US"/>
    </w:rPr>
  </w:style>
  <w:style w:type="character" w:customStyle="1" w:styleId="Naslov7Char">
    <w:name w:val="Naslov 7 Char"/>
    <w:basedOn w:val="Zadanifontodlomka"/>
    <w:link w:val="Naslov7"/>
    <w:uiPriority w:val="9"/>
    <w:semiHidden/>
    <w:rsid w:val="00425676"/>
    <w:rPr>
      <w:rFonts w:asciiTheme="majorHAnsi" w:eastAsiaTheme="majorEastAsia" w:hAnsiTheme="majorHAnsi" w:cstheme="majorBidi"/>
      <w:i/>
      <w:iCs/>
      <w:color w:val="244061" w:themeColor="accent1" w:themeShade="80"/>
      <w:sz w:val="21"/>
      <w:szCs w:val="21"/>
      <w:lang w:val="en-US" w:eastAsia="en-US"/>
    </w:rPr>
  </w:style>
  <w:style w:type="character" w:customStyle="1" w:styleId="Naslov8Char">
    <w:name w:val="Naslov 8 Char"/>
    <w:basedOn w:val="Zadanifontodlomka"/>
    <w:link w:val="Naslov8"/>
    <w:uiPriority w:val="9"/>
    <w:semiHidden/>
    <w:rsid w:val="00425676"/>
    <w:rPr>
      <w:rFonts w:asciiTheme="majorHAnsi" w:eastAsiaTheme="majorEastAsia" w:hAnsiTheme="majorHAnsi" w:cstheme="majorBidi"/>
      <w:b/>
      <w:bCs/>
      <w:color w:val="1F497D" w:themeColor="text2"/>
      <w:lang w:val="en-US" w:eastAsia="en-US"/>
    </w:rPr>
  </w:style>
  <w:style w:type="character" w:customStyle="1" w:styleId="Naslov9Char">
    <w:name w:val="Naslov 9 Char"/>
    <w:basedOn w:val="Zadanifontodlomka"/>
    <w:link w:val="Naslov9"/>
    <w:uiPriority w:val="9"/>
    <w:semiHidden/>
    <w:rsid w:val="00425676"/>
    <w:rPr>
      <w:rFonts w:asciiTheme="majorHAnsi" w:eastAsiaTheme="majorEastAsia" w:hAnsiTheme="majorHAnsi" w:cstheme="majorBidi"/>
      <w:b/>
      <w:bCs/>
      <w:i/>
      <w:iCs/>
      <w:color w:val="1F497D" w:themeColor="text2"/>
      <w:lang w:val="en-US" w:eastAsia="en-US"/>
    </w:rPr>
  </w:style>
  <w:style w:type="paragraph" w:styleId="Naslov">
    <w:name w:val="Title"/>
    <w:basedOn w:val="Normal"/>
    <w:next w:val="Normal"/>
    <w:link w:val="NaslovChar"/>
    <w:uiPriority w:val="10"/>
    <w:qFormat/>
    <w:rsid w:val="00425676"/>
    <w:pPr>
      <w:contextualSpacing/>
    </w:pPr>
    <w:rPr>
      <w:rFonts w:asciiTheme="majorHAnsi" w:eastAsiaTheme="majorEastAsia" w:hAnsiTheme="majorHAnsi" w:cstheme="majorBidi"/>
      <w:color w:val="4F81BD" w:themeColor="accent1"/>
      <w:spacing w:val="-10"/>
      <w:sz w:val="56"/>
      <w:szCs w:val="56"/>
      <w:lang w:val="en-US" w:eastAsia="en-US"/>
    </w:rPr>
  </w:style>
  <w:style w:type="character" w:customStyle="1" w:styleId="NaslovChar">
    <w:name w:val="Naslov Char"/>
    <w:basedOn w:val="Zadanifontodlomka"/>
    <w:link w:val="Naslov"/>
    <w:uiPriority w:val="10"/>
    <w:rsid w:val="00425676"/>
    <w:rPr>
      <w:rFonts w:asciiTheme="majorHAnsi" w:eastAsiaTheme="majorEastAsia" w:hAnsiTheme="majorHAnsi" w:cstheme="majorBidi"/>
      <w:color w:val="4F81BD" w:themeColor="accent1"/>
      <w:spacing w:val="-10"/>
      <w:sz w:val="56"/>
      <w:szCs w:val="56"/>
      <w:lang w:val="en-US" w:eastAsia="en-US"/>
    </w:rPr>
  </w:style>
  <w:style w:type="paragraph" w:styleId="Opisslike">
    <w:name w:val="caption"/>
    <w:basedOn w:val="Normal"/>
    <w:next w:val="Normal"/>
    <w:uiPriority w:val="35"/>
    <w:semiHidden/>
    <w:unhideWhenUsed/>
    <w:qFormat/>
    <w:rsid w:val="00425676"/>
    <w:pPr>
      <w:spacing w:after="120"/>
    </w:pPr>
    <w:rPr>
      <w:rFonts w:asciiTheme="minorHAnsi" w:eastAsiaTheme="minorEastAsia" w:hAnsiTheme="minorHAnsi" w:cstheme="minorBidi"/>
      <w:b/>
      <w:bCs/>
      <w:smallCaps/>
      <w:color w:val="595959" w:themeColor="text1" w:themeTint="A6"/>
      <w:spacing w:val="6"/>
      <w:lang w:val="en-US" w:eastAsia="en-US"/>
    </w:rPr>
  </w:style>
  <w:style w:type="paragraph" w:styleId="Podnaslov">
    <w:name w:val="Subtitle"/>
    <w:basedOn w:val="Normal"/>
    <w:next w:val="Normal"/>
    <w:link w:val="PodnaslovChar"/>
    <w:uiPriority w:val="11"/>
    <w:qFormat/>
    <w:rsid w:val="00425676"/>
    <w:pPr>
      <w:numPr>
        <w:ilvl w:val="1"/>
      </w:numPr>
      <w:spacing w:after="120"/>
    </w:pPr>
    <w:rPr>
      <w:rFonts w:asciiTheme="majorHAnsi" w:eastAsiaTheme="majorEastAsia" w:hAnsiTheme="majorHAnsi" w:cstheme="majorBidi"/>
      <w:sz w:val="24"/>
      <w:szCs w:val="24"/>
      <w:lang w:val="en-US" w:eastAsia="en-US"/>
    </w:rPr>
  </w:style>
  <w:style w:type="character" w:customStyle="1" w:styleId="PodnaslovChar">
    <w:name w:val="Podnaslov Char"/>
    <w:basedOn w:val="Zadanifontodlomka"/>
    <w:link w:val="Podnaslov"/>
    <w:uiPriority w:val="11"/>
    <w:rsid w:val="00425676"/>
    <w:rPr>
      <w:rFonts w:asciiTheme="majorHAnsi" w:eastAsiaTheme="majorEastAsia" w:hAnsiTheme="majorHAnsi" w:cstheme="majorBidi"/>
      <w:sz w:val="24"/>
      <w:szCs w:val="24"/>
      <w:lang w:val="en-US" w:eastAsia="en-US"/>
    </w:rPr>
  </w:style>
  <w:style w:type="character" w:styleId="Naglaeno">
    <w:name w:val="Strong"/>
    <w:basedOn w:val="Zadanifontodlomka"/>
    <w:uiPriority w:val="22"/>
    <w:qFormat/>
    <w:rsid w:val="00425676"/>
    <w:rPr>
      <w:b/>
      <w:bCs/>
    </w:rPr>
  </w:style>
  <w:style w:type="character" w:styleId="Istaknuto">
    <w:name w:val="Emphasis"/>
    <w:basedOn w:val="Zadanifontodlomka"/>
    <w:uiPriority w:val="20"/>
    <w:qFormat/>
    <w:rsid w:val="00425676"/>
    <w:rPr>
      <w:i/>
      <w:iCs/>
    </w:rPr>
  </w:style>
  <w:style w:type="paragraph" w:styleId="Citat">
    <w:name w:val="Quote"/>
    <w:basedOn w:val="Normal"/>
    <w:next w:val="Normal"/>
    <w:link w:val="CitatChar"/>
    <w:uiPriority w:val="29"/>
    <w:qFormat/>
    <w:rsid w:val="00425676"/>
    <w:pPr>
      <w:spacing w:before="160" w:after="120" w:line="264" w:lineRule="auto"/>
      <w:ind w:left="720" w:right="720"/>
    </w:pPr>
    <w:rPr>
      <w:rFonts w:asciiTheme="minorHAnsi" w:eastAsiaTheme="minorEastAsia" w:hAnsiTheme="minorHAnsi" w:cstheme="minorBidi"/>
      <w:i/>
      <w:iCs/>
      <w:color w:val="404040" w:themeColor="text1" w:themeTint="BF"/>
      <w:lang w:val="en-US" w:eastAsia="en-US"/>
    </w:rPr>
  </w:style>
  <w:style w:type="character" w:customStyle="1" w:styleId="CitatChar">
    <w:name w:val="Citat Char"/>
    <w:basedOn w:val="Zadanifontodlomka"/>
    <w:link w:val="Citat"/>
    <w:uiPriority w:val="29"/>
    <w:rsid w:val="00425676"/>
    <w:rPr>
      <w:rFonts w:asciiTheme="minorHAnsi" w:eastAsiaTheme="minorEastAsia" w:hAnsiTheme="minorHAnsi" w:cstheme="minorBidi"/>
      <w:i/>
      <w:iCs/>
      <w:color w:val="404040" w:themeColor="text1" w:themeTint="BF"/>
      <w:lang w:val="en-US" w:eastAsia="en-US"/>
    </w:rPr>
  </w:style>
  <w:style w:type="paragraph" w:styleId="Naglaencitat">
    <w:name w:val="Intense Quote"/>
    <w:basedOn w:val="Normal"/>
    <w:next w:val="Normal"/>
    <w:link w:val="NaglaencitatChar"/>
    <w:uiPriority w:val="30"/>
    <w:qFormat/>
    <w:rsid w:val="00425676"/>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rPr>
  </w:style>
  <w:style w:type="character" w:customStyle="1" w:styleId="NaglaencitatChar">
    <w:name w:val="Naglašen citat Char"/>
    <w:basedOn w:val="Zadanifontodlomka"/>
    <w:link w:val="Naglaencitat"/>
    <w:uiPriority w:val="30"/>
    <w:rsid w:val="00425676"/>
    <w:rPr>
      <w:rFonts w:asciiTheme="majorHAnsi" w:eastAsiaTheme="majorEastAsia" w:hAnsiTheme="majorHAnsi" w:cstheme="majorBidi"/>
      <w:color w:val="4F81BD" w:themeColor="accent1"/>
      <w:sz w:val="28"/>
      <w:szCs w:val="28"/>
      <w:lang w:val="en-US" w:eastAsia="en-US"/>
    </w:rPr>
  </w:style>
  <w:style w:type="character" w:styleId="Neupadljivoisticanje">
    <w:name w:val="Subtle Emphasis"/>
    <w:basedOn w:val="Zadanifontodlomka"/>
    <w:uiPriority w:val="19"/>
    <w:qFormat/>
    <w:rsid w:val="00425676"/>
    <w:rPr>
      <w:i/>
      <w:iCs/>
      <w:color w:val="404040" w:themeColor="text1" w:themeTint="BF"/>
    </w:rPr>
  </w:style>
  <w:style w:type="character" w:styleId="Jakoisticanje">
    <w:name w:val="Intense Emphasis"/>
    <w:basedOn w:val="Zadanifontodlomka"/>
    <w:uiPriority w:val="21"/>
    <w:qFormat/>
    <w:rsid w:val="00425676"/>
    <w:rPr>
      <w:b/>
      <w:bCs/>
      <w:i/>
      <w:iCs/>
    </w:rPr>
  </w:style>
  <w:style w:type="character" w:styleId="Neupadljivareferenca">
    <w:name w:val="Subtle Reference"/>
    <w:basedOn w:val="Zadanifontodlomka"/>
    <w:uiPriority w:val="31"/>
    <w:qFormat/>
    <w:rsid w:val="00425676"/>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425676"/>
    <w:rPr>
      <w:b/>
      <w:bCs/>
      <w:smallCaps/>
      <w:spacing w:val="5"/>
      <w:u w:val="single"/>
    </w:rPr>
  </w:style>
  <w:style w:type="character" w:styleId="Naslovknjige">
    <w:name w:val="Book Title"/>
    <w:basedOn w:val="Zadanifontodlomka"/>
    <w:uiPriority w:val="33"/>
    <w:qFormat/>
    <w:rsid w:val="00425676"/>
    <w:rPr>
      <w:b/>
      <w:bCs/>
      <w:smallCaps/>
    </w:rPr>
  </w:style>
  <w:style w:type="paragraph" w:styleId="TOCNaslov">
    <w:name w:val="TOC Heading"/>
    <w:basedOn w:val="Naslov1"/>
    <w:next w:val="Normal"/>
    <w:uiPriority w:val="39"/>
    <w:unhideWhenUsed/>
    <w:qFormat/>
    <w:rsid w:val="00425676"/>
    <w:pPr>
      <w:outlineLvl w:val="9"/>
    </w:pPr>
  </w:style>
  <w:style w:type="character" w:styleId="Brojstranice">
    <w:name w:val="page number"/>
    <w:basedOn w:val="Zadanifontodlomka"/>
    <w:rsid w:val="00425676"/>
  </w:style>
  <w:style w:type="paragraph" w:styleId="StandardWeb">
    <w:name w:val="Normal (Web)"/>
    <w:basedOn w:val="Normal"/>
    <w:rsid w:val="00425676"/>
    <w:pPr>
      <w:spacing w:before="100" w:beforeAutospacing="1" w:after="100" w:afterAutospacing="1" w:line="264" w:lineRule="auto"/>
    </w:pPr>
    <w:rPr>
      <w:rFonts w:ascii="Calibri" w:hAnsi="Calibri"/>
      <w:sz w:val="21"/>
      <w:szCs w:val="21"/>
    </w:rPr>
  </w:style>
  <w:style w:type="paragraph" w:styleId="Obinitekst">
    <w:name w:val="Plain Text"/>
    <w:basedOn w:val="Normal"/>
    <w:link w:val="ObinitekstChar"/>
    <w:rsid w:val="00425676"/>
    <w:pPr>
      <w:spacing w:after="120" w:line="264" w:lineRule="auto"/>
    </w:pPr>
    <w:rPr>
      <w:rFonts w:ascii="Courier New" w:hAnsi="Courier New" w:cs="Tahoma"/>
    </w:rPr>
  </w:style>
  <w:style w:type="character" w:customStyle="1" w:styleId="ObinitekstChar">
    <w:name w:val="Obični tekst Char"/>
    <w:basedOn w:val="Zadanifontodlomka"/>
    <w:link w:val="Obinitekst"/>
    <w:rsid w:val="00425676"/>
    <w:rPr>
      <w:rFonts w:ascii="Courier New" w:eastAsia="Times New Roman" w:hAnsi="Courier New" w:cs="Tahoma"/>
    </w:rPr>
  </w:style>
  <w:style w:type="paragraph" w:styleId="Tijeloteksta-uvlaka2">
    <w:name w:val="Body Text Indent 2"/>
    <w:basedOn w:val="Normal"/>
    <w:link w:val="Tijeloteksta-uvlaka2Char"/>
    <w:rsid w:val="00425676"/>
    <w:pPr>
      <w:widowControl w:val="0"/>
      <w:autoSpaceDE w:val="0"/>
      <w:autoSpaceDN w:val="0"/>
      <w:adjustRightInd w:val="0"/>
      <w:spacing w:after="120" w:line="480" w:lineRule="auto"/>
      <w:ind w:left="283"/>
    </w:pPr>
    <w:rPr>
      <w:rFonts w:ascii="Calibri" w:hAnsi="Calibri"/>
      <w:lang w:val="x-none" w:eastAsia="en-US"/>
    </w:rPr>
  </w:style>
  <w:style w:type="character" w:customStyle="1" w:styleId="Tijeloteksta-uvlaka2Char">
    <w:name w:val="Tijelo teksta - uvlaka 2 Char"/>
    <w:basedOn w:val="Zadanifontodlomka"/>
    <w:link w:val="Tijeloteksta-uvlaka2"/>
    <w:rsid w:val="00425676"/>
    <w:rPr>
      <w:rFonts w:eastAsia="Times New Roman"/>
      <w:lang w:val="x-none" w:eastAsia="en-US"/>
    </w:rPr>
  </w:style>
  <w:style w:type="paragraph" w:styleId="Tijeloteksta2">
    <w:name w:val="Body Text 2"/>
    <w:basedOn w:val="Normal"/>
    <w:link w:val="Tijeloteksta2Char"/>
    <w:rsid w:val="00425676"/>
    <w:pPr>
      <w:spacing w:after="120" w:line="480" w:lineRule="auto"/>
    </w:pPr>
    <w:rPr>
      <w:rFonts w:ascii="Calibri" w:hAnsi="Calibri"/>
      <w:sz w:val="21"/>
      <w:szCs w:val="21"/>
    </w:rPr>
  </w:style>
  <w:style w:type="character" w:customStyle="1" w:styleId="Tijeloteksta2Char">
    <w:name w:val="Tijelo teksta 2 Char"/>
    <w:basedOn w:val="Zadanifontodlomka"/>
    <w:link w:val="Tijeloteksta2"/>
    <w:rsid w:val="00425676"/>
    <w:rPr>
      <w:rFonts w:eastAsia="Times New Roman"/>
      <w:sz w:val="21"/>
      <w:szCs w:val="21"/>
    </w:rPr>
  </w:style>
  <w:style w:type="paragraph" w:styleId="Tijeloteksta">
    <w:name w:val="Body Text"/>
    <w:basedOn w:val="Normal"/>
    <w:link w:val="TijelotekstaChar"/>
    <w:rsid w:val="00425676"/>
    <w:pPr>
      <w:spacing w:after="120" w:line="264" w:lineRule="auto"/>
    </w:pPr>
    <w:rPr>
      <w:rFonts w:ascii="Calibri" w:hAnsi="Calibri"/>
      <w:sz w:val="21"/>
      <w:szCs w:val="21"/>
      <w:lang w:val="x-none" w:eastAsia="x-none"/>
    </w:rPr>
  </w:style>
  <w:style w:type="character" w:customStyle="1" w:styleId="TijelotekstaChar">
    <w:name w:val="Tijelo teksta Char"/>
    <w:basedOn w:val="Zadanifontodlomka"/>
    <w:link w:val="Tijeloteksta"/>
    <w:rsid w:val="00425676"/>
    <w:rPr>
      <w:rFonts w:eastAsia="Times New Roman"/>
      <w:sz w:val="21"/>
      <w:szCs w:val="21"/>
      <w:lang w:val="x-none" w:eastAsia="x-none"/>
    </w:rPr>
  </w:style>
  <w:style w:type="paragraph" w:styleId="Uvuenotijeloteksta">
    <w:name w:val="Body Text Indent"/>
    <w:basedOn w:val="Normal"/>
    <w:link w:val="UvuenotijelotekstaChar"/>
    <w:rsid w:val="00425676"/>
    <w:pPr>
      <w:widowControl w:val="0"/>
      <w:spacing w:after="120" w:line="264" w:lineRule="auto"/>
      <w:ind w:left="283"/>
    </w:pPr>
    <w:rPr>
      <w:rFonts w:ascii="Courier New" w:hAnsi="Courier New"/>
      <w:snapToGrid w:val="0"/>
      <w:sz w:val="21"/>
      <w:lang w:eastAsia="en-US"/>
    </w:rPr>
  </w:style>
  <w:style w:type="character" w:customStyle="1" w:styleId="UvuenotijelotekstaChar">
    <w:name w:val="Uvučeno tijelo teksta Char"/>
    <w:basedOn w:val="Zadanifontodlomka"/>
    <w:link w:val="Uvuenotijeloteksta"/>
    <w:rsid w:val="00425676"/>
    <w:rPr>
      <w:rFonts w:ascii="Courier New" w:eastAsia="Times New Roman" w:hAnsi="Courier New"/>
      <w:snapToGrid w:val="0"/>
      <w:sz w:val="21"/>
      <w:lang w:eastAsia="en-US"/>
    </w:rPr>
  </w:style>
  <w:style w:type="character" w:styleId="Referencakomentara">
    <w:name w:val="annotation reference"/>
    <w:rsid w:val="00425676"/>
    <w:rPr>
      <w:sz w:val="16"/>
      <w:szCs w:val="16"/>
    </w:rPr>
  </w:style>
  <w:style w:type="paragraph" w:styleId="Tekstkomentara">
    <w:name w:val="annotation text"/>
    <w:basedOn w:val="Normal"/>
    <w:link w:val="TekstkomentaraChar"/>
    <w:semiHidden/>
    <w:rsid w:val="00425676"/>
    <w:pPr>
      <w:spacing w:after="120" w:line="264" w:lineRule="auto"/>
    </w:pPr>
    <w:rPr>
      <w:rFonts w:ascii="Calibri" w:hAnsi="Calibri"/>
    </w:rPr>
  </w:style>
  <w:style w:type="character" w:customStyle="1" w:styleId="TekstkomentaraChar">
    <w:name w:val="Tekst komentara Char"/>
    <w:basedOn w:val="Zadanifontodlomka"/>
    <w:link w:val="Tekstkomentara"/>
    <w:semiHidden/>
    <w:rsid w:val="00425676"/>
    <w:rPr>
      <w:rFonts w:eastAsia="Times New Roman"/>
    </w:rPr>
  </w:style>
  <w:style w:type="paragraph" w:styleId="Predmetkomentara">
    <w:name w:val="annotation subject"/>
    <w:basedOn w:val="Tekstkomentara"/>
    <w:next w:val="Tekstkomentara"/>
    <w:link w:val="PredmetkomentaraChar"/>
    <w:semiHidden/>
    <w:rsid w:val="00425676"/>
    <w:rPr>
      <w:b/>
      <w:bCs/>
    </w:rPr>
  </w:style>
  <w:style w:type="character" w:customStyle="1" w:styleId="PredmetkomentaraChar">
    <w:name w:val="Predmet komentara Char"/>
    <w:basedOn w:val="TekstkomentaraChar"/>
    <w:link w:val="Predmetkomentara"/>
    <w:semiHidden/>
    <w:rsid w:val="00425676"/>
    <w:rPr>
      <w:rFonts w:eastAsia="Times New Roman"/>
      <w:b/>
      <w:bCs/>
    </w:rPr>
  </w:style>
  <w:style w:type="paragraph" w:customStyle="1" w:styleId="RV-Text">
    <w:name w:val="RV - Text"/>
    <w:basedOn w:val="Normal"/>
    <w:link w:val="RV-TextChar"/>
    <w:rsid w:val="00425676"/>
    <w:pPr>
      <w:spacing w:before="120" w:after="120" w:line="264" w:lineRule="auto"/>
      <w:ind w:left="1021" w:right="113"/>
    </w:pPr>
    <w:rPr>
      <w:rFonts w:ascii="Calibri" w:hAnsi="Calibri"/>
      <w:sz w:val="22"/>
      <w:lang w:eastAsia="en-US"/>
    </w:rPr>
  </w:style>
  <w:style w:type="character" w:customStyle="1" w:styleId="RV-TextChar">
    <w:name w:val="RV - Text Char"/>
    <w:link w:val="RV-Text"/>
    <w:rsid w:val="00425676"/>
    <w:rPr>
      <w:rFonts w:eastAsia="Times New Roman"/>
      <w:sz w:val="22"/>
      <w:lang w:eastAsia="en-US"/>
    </w:rPr>
  </w:style>
  <w:style w:type="table" w:styleId="Reetkatablice">
    <w:name w:val="Table Grid"/>
    <w:basedOn w:val="Obinatablica"/>
    <w:uiPriority w:val="59"/>
    <w:rsid w:val="004256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artadokumenta">
    <w:name w:val="Document Map"/>
    <w:basedOn w:val="Normal"/>
    <w:link w:val="KartadokumentaChar"/>
    <w:semiHidden/>
    <w:rsid w:val="00425676"/>
    <w:pPr>
      <w:shd w:val="clear" w:color="auto" w:fill="000080"/>
      <w:spacing w:after="120" w:line="264" w:lineRule="auto"/>
    </w:pPr>
    <w:rPr>
      <w:rFonts w:ascii="Tahoma" w:hAnsi="Tahoma" w:cs="Tahoma"/>
    </w:rPr>
  </w:style>
  <w:style w:type="character" w:customStyle="1" w:styleId="KartadokumentaChar">
    <w:name w:val="Karta dokumenta Char"/>
    <w:basedOn w:val="Zadanifontodlomka"/>
    <w:link w:val="Kartadokumenta"/>
    <w:semiHidden/>
    <w:rsid w:val="00425676"/>
    <w:rPr>
      <w:rFonts w:ascii="Tahoma" w:eastAsia="Times New Roman" w:hAnsi="Tahoma" w:cs="Tahoma"/>
      <w:shd w:val="clear" w:color="auto" w:fill="000080"/>
    </w:rPr>
  </w:style>
  <w:style w:type="paragraph" w:customStyle="1" w:styleId="ListParagraph1">
    <w:name w:val="List Paragraph1"/>
    <w:basedOn w:val="Normal"/>
    <w:uiPriority w:val="34"/>
    <w:rsid w:val="00425676"/>
    <w:pPr>
      <w:spacing w:after="200" w:line="276" w:lineRule="auto"/>
      <w:ind w:left="720"/>
      <w:contextualSpacing/>
    </w:pPr>
    <w:rPr>
      <w:rFonts w:ascii="Calibri" w:eastAsia="Calibri" w:hAnsi="Calibri"/>
      <w:sz w:val="22"/>
      <w:szCs w:val="22"/>
      <w:lang w:val="en-GB" w:eastAsia="en-US"/>
    </w:rPr>
  </w:style>
  <w:style w:type="character" w:customStyle="1" w:styleId="CharChar">
    <w:name w:val="Char Char"/>
    <w:locked/>
    <w:rsid w:val="00425676"/>
    <w:rPr>
      <w:rFonts w:ascii="Courier New" w:hAnsi="Courier New" w:cs="Tahoma"/>
      <w:lang w:val="hr-HR" w:eastAsia="hr-HR" w:bidi="ar-SA"/>
    </w:rPr>
  </w:style>
  <w:style w:type="paragraph" w:styleId="Tekstfusnote">
    <w:name w:val="footnote text"/>
    <w:basedOn w:val="Normal"/>
    <w:link w:val="TekstfusnoteChar"/>
    <w:uiPriority w:val="99"/>
    <w:semiHidden/>
    <w:rsid w:val="00425676"/>
    <w:pPr>
      <w:spacing w:after="120" w:line="264" w:lineRule="auto"/>
    </w:pPr>
    <w:rPr>
      <w:rFonts w:ascii="Calibri" w:hAnsi="Calibri"/>
    </w:rPr>
  </w:style>
  <w:style w:type="character" w:customStyle="1" w:styleId="TekstfusnoteChar">
    <w:name w:val="Tekst fusnote Char"/>
    <w:basedOn w:val="Zadanifontodlomka"/>
    <w:link w:val="Tekstfusnote"/>
    <w:uiPriority w:val="99"/>
    <w:semiHidden/>
    <w:rsid w:val="00425676"/>
    <w:rPr>
      <w:rFonts w:eastAsia="Times New Roman"/>
    </w:rPr>
  </w:style>
  <w:style w:type="character" w:styleId="Referencafusnote">
    <w:name w:val="footnote reference"/>
    <w:uiPriority w:val="99"/>
    <w:semiHidden/>
    <w:rsid w:val="00425676"/>
    <w:rPr>
      <w:vertAlign w:val="superscript"/>
    </w:rPr>
  </w:style>
  <w:style w:type="paragraph" w:customStyle="1" w:styleId="NoSpacing1">
    <w:name w:val="No Spacing1"/>
    <w:uiPriority w:val="1"/>
    <w:rsid w:val="00425676"/>
    <w:pPr>
      <w:spacing w:after="120" w:line="264" w:lineRule="auto"/>
    </w:pPr>
    <w:rPr>
      <w:sz w:val="22"/>
      <w:szCs w:val="22"/>
      <w:lang w:eastAsia="en-US"/>
    </w:rPr>
  </w:style>
  <w:style w:type="paragraph" w:customStyle="1" w:styleId="Style11ptBefore4ptAfter4pt">
    <w:name w:val="Style 11 pt Before:  4 pt After:  4 pt"/>
    <w:basedOn w:val="Normal"/>
    <w:rsid w:val="00425676"/>
    <w:pPr>
      <w:spacing w:before="80" w:after="80" w:line="264" w:lineRule="auto"/>
      <w:jc w:val="both"/>
    </w:pPr>
    <w:rPr>
      <w:rFonts w:ascii="Calibri" w:hAnsi="Calibri"/>
      <w:sz w:val="22"/>
    </w:rPr>
  </w:style>
  <w:style w:type="character" w:customStyle="1" w:styleId="st">
    <w:name w:val="st"/>
    <w:basedOn w:val="Zadanifontodlomka"/>
    <w:rsid w:val="00425676"/>
  </w:style>
  <w:style w:type="paragraph" w:customStyle="1" w:styleId="NoSpacing2">
    <w:name w:val="No Spacing2"/>
    <w:uiPriority w:val="1"/>
    <w:rsid w:val="00425676"/>
    <w:pPr>
      <w:spacing w:after="120" w:line="264" w:lineRule="auto"/>
    </w:pPr>
    <w:rPr>
      <w:rFonts w:eastAsia="Times New Roman"/>
      <w:sz w:val="24"/>
      <w:szCs w:val="24"/>
    </w:rPr>
  </w:style>
  <w:style w:type="paragraph" w:customStyle="1" w:styleId="HeaderRight">
    <w:name w:val="Header Right"/>
    <w:basedOn w:val="Zaglavlje"/>
    <w:uiPriority w:val="35"/>
    <w:rsid w:val="00425676"/>
  </w:style>
  <w:style w:type="paragraph" w:styleId="Sadraj1">
    <w:name w:val="toc 1"/>
    <w:basedOn w:val="Normal"/>
    <w:next w:val="Normal"/>
    <w:autoRedefine/>
    <w:uiPriority w:val="39"/>
    <w:rsid w:val="00425676"/>
    <w:pPr>
      <w:spacing w:after="120" w:line="264" w:lineRule="auto"/>
    </w:pPr>
    <w:rPr>
      <w:rFonts w:ascii="Calibri" w:hAnsi="Calibri"/>
      <w:sz w:val="21"/>
      <w:szCs w:val="21"/>
    </w:rPr>
  </w:style>
  <w:style w:type="paragraph" w:styleId="Sadraj2">
    <w:name w:val="toc 2"/>
    <w:basedOn w:val="Normal"/>
    <w:next w:val="Normal"/>
    <w:autoRedefine/>
    <w:uiPriority w:val="39"/>
    <w:rsid w:val="00425676"/>
    <w:pPr>
      <w:tabs>
        <w:tab w:val="right" w:leader="dot" w:pos="9040"/>
      </w:tabs>
      <w:spacing w:after="120" w:line="264" w:lineRule="auto"/>
      <w:ind w:left="241"/>
    </w:pPr>
    <w:rPr>
      <w:rFonts w:ascii="Calibri" w:hAnsi="Calibri"/>
      <w:b/>
      <w:noProof/>
      <w:color w:val="FF0000"/>
      <w:sz w:val="22"/>
      <w:szCs w:val="22"/>
    </w:rPr>
  </w:style>
  <w:style w:type="paragraph" w:customStyle="1" w:styleId="Default">
    <w:name w:val="Default"/>
    <w:rsid w:val="00425676"/>
    <w:pPr>
      <w:autoSpaceDE w:val="0"/>
      <w:autoSpaceDN w:val="0"/>
      <w:adjustRightInd w:val="0"/>
      <w:spacing w:after="120" w:line="264" w:lineRule="auto"/>
    </w:pPr>
    <w:rPr>
      <w:rFonts w:eastAsia="Times New Roman"/>
      <w:color w:val="000000"/>
      <w:sz w:val="24"/>
      <w:szCs w:val="24"/>
    </w:rPr>
  </w:style>
  <w:style w:type="character" w:customStyle="1" w:styleId="OdlomakpopisaChar">
    <w:name w:val="Odlomak popisa Char"/>
    <w:aliases w:val="Heading 12 Char,heading 1 Char,naslov 1 Char,Naslov 12 Char,Graf Char,Paragraph Char,List Paragraph Red Char,lp1 Char,Normal bullet Char,Paragraphe de liste PBLH Char,Graph &amp; Table tite Char,Normal bullet 2 Char,Bullet list Char"/>
    <w:link w:val="Odlomakpopisa"/>
    <w:uiPriority w:val="34"/>
    <w:qFormat/>
    <w:locked/>
    <w:rsid w:val="00425676"/>
    <w:rPr>
      <w:rFonts w:ascii="Times New Roman" w:eastAsiaTheme="minorHAnsi" w:hAnsi="Times New Roman"/>
      <w:sz w:val="24"/>
      <w:szCs w:val="24"/>
      <w:lang w:eastAsia="en-US"/>
    </w:rPr>
  </w:style>
  <w:style w:type="table" w:styleId="ivopisnatablicareetke7-isticanje1">
    <w:name w:val="Grid Table 7 Colorful Accent 1"/>
    <w:basedOn w:val="Obinatablica"/>
    <w:uiPriority w:val="52"/>
    <w:rsid w:val="00425676"/>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425676"/>
    <w:pPr>
      <w:spacing w:before="100" w:beforeAutospacing="1" w:after="105"/>
      <w:jc w:val="both"/>
    </w:pPr>
    <w:rPr>
      <w:sz w:val="24"/>
      <w:szCs w:val="24"/>
    </w:rPr>
  </w:style>
  <w:style w:type="character" w:customStyle="1" w:styleId="defaultparagraphfont-000004">
    <w:name w:val="defaultparagraphfont-000004"/>
    <w:rsid w:val="00425676"/>
    <w:rPr>
      <w:rFonts w:ascii="Times New Roman" w:hAnsi="Times New Roman" w:cs="Times New Roman" w:hint="default"/>
      <w:b w:val="0"/>
      <w:bCs w:val="0"/>
      <w:sz w:val="24"/>
      <w:szCs w:val="24"/>
    </w:rPr>
  </w:style>
  <w:style w:type="paragraph" w:customStyle="1" w:styleId="box454981">
    <w:name w:val="box_454981"/>
    <w:basedOn w:val="Normal"/>
    <w:rsid w:val="00425676"/>
    <w:pPr>
      <w:spacing w:before="100" w:beforeAutospacing="1" w:after="225"/>
    </w:pPr>
    <w:rPr>
      <w:sz w:val="24"/>
      <w:szCs w:val="24"/>
    </w:rPr>
  </w:style>
  <w:style w:type="paragraph" w:customStyle="1" w:styleId="Normal1">
    <w:name w:val="Normal1"/>
    <w:basedOn w:val="Normal"/>
    <w:rsid w:val="00425676"/>
    <w:pPr>
      <w:spacing w:before="100" w:beforeAutospacing="1" w:after="100" w:afterAutospacing="1"/>
    </w:pPr>
    <w:rPr>
      <w:sz w:val="24"/>
      <w:szCs w:val="24"/>
    </w:rPr>
  </w:style>
  <w:style w:type="character" w:customStyle="1" w:styleId="bold">
    <w:name w:val="bold"/>
    <w:rsid w:val="00425676"/>
  </w:style>
  <w:style w:type="character" w:customStyle="1" w:styleId="super">
    <w:name w:val="super"/>
    <w:rsid w:val="00425676"/>
  </w:style>
  <w:style w:type="character" w:styleId="Nerijeenospominjanje">
    <w:name w:val="Unresolved Mention"/>
    <w:basedOn w:val="Zadanifontodlomka"/>
    <w:uiPriority w:val="99"/>
    <w:semiHidden/>
    <w:unhideWhenUsed/>
    <w:rsid w:val="00F52243"/>
    <w:rPr>
      <w:color w:val="605E5C"/>
      <w:shd w:val="clear" w:color="auto" w:fill="E1DFDD"/>
    </w:rPr>
  </w:style>
  <w:style w:type="paragraph" w:styleId="Revizija">
    <w:name w:val="Revision"/>
    <w:hidden/>
    <w:uiPriority w:val="99"/>
    <w:semiHidden/>
    <w:rsid w:val="00E27D8B"/>
    <w:rPr>
      <w:rFonts w:ascii="Times New Roman" w:eastAsia="Times New Roman" w:hAnsi="Times New Roman"/>
    </w:rPr>
  </w:style>
  <w:style w:type="paragraph" w:customStyle="1" w:styleId="xmsonormal">
    <w:name w:val="x_msonormal"/>
    <w:basedOn w:val="Normal"/>
    <w:rsid w:val="00B517C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30083">
      <w:bodyDiv w:val="1"/>
      <w:marLeft w:val="0"/>
      <w:marRight w:val="0"/>
      <w:marTop w:val="0"/>
      <w:marBottom w:val="0"/>
      <w:divBdr>
        <w:top w:val="none" w:sz="0" w:space="0" w:color="auto"/>
        <w:left w:val="none" w:sz="0" w:space="0" w:color="auto"/>
        <w:bottom w:val="none" w:sz="0" w:space="0" w:color="auto"/>
        <w:right w:val="none" w:sz="0" w:space="0" w:color="auto"/>
      </w:divBdr>
    </w:div>
    <w:div w:id="776297329">
      <w:bodyDiv w:val="1"/>
      <w:marLeft w:val="0"/>
      <w:marRight w:val="0"/>
      <w:marTop w:val="0"/>
      <w:marBottom w:val="0"/>
      <w:divBdr>
        <w:top w:val="none" w:sz="0" w:space="0" w:color="auto"/>
        <w:left w:val="none" w:sz="0" w:space="0" w:color="auto"/>
        <w:bottom w:val="none" w:sz="0" w:space="0" w:color="auto"/>
        <w:right w:val="none" w:sz="0" w:space="0" w:color="auto"/>
      </w:divBdr>
    </w:div>
    <w:div w:id="831483905">
      <w:bodyDiv w:val="1"/>
      <w:marLeft w:val="0"/>
      <w:marRight w:val="0"/>
      <w:marTop w:val="0"/>
      <w:marBottom w:val="0"/>
      <w:divBdr>
        <w:top w:val="none" w:sz="0" w:space="0" w:color="auto"/>
        <w:left w:val="none" w:sz="0" w:space="0" w:color="auto"/>
        <w:bottom w:val="none" w:sz="0" w:space="0" w:color="auto"/>
        <w:right w:val="none" w:sz="0" w:space="0" w:color="auto"/>
      </w:divBdr>
    </w:div>
    <w:div w:id="873082905">
      <w:bodyDiv w:val="1"/>
      <w:marLeft w:val="0"/>
      <w:marRight w:val="0"/>
      <w:marTop w:val="0"/>
      <w:marBottom w:val="0"/>
      <w:divBdr>
        <w:top w:val="none" w:sz="0" w:space="0" w:color="auto"/>
        <w:left w:val="none" w:sz="0" w:space="0" w:color="auto"/>
        <w:bottom w:val="none" w:sz="0" w:space="0" w:color="auto"/>
        <w:right w:val="none" w:sz="0" w:space="0" w:color="auto"/>
      </w:divBdr>
    </w:div>
    <w:div w:id="881089800">
      <w:bodyDiv w:val="1"/>
      <w:marLeft w:val="0"/>
      <w:marRight w:val="0"/>
      <w:marTop w:val="0"/>
      <w:marBottom w:val="0"/>
      <w:divBdr>
        <w:top w:val="none" w:sz="0" w:space="0" w:color="auto"/>
        <w:left w:val="none" w:sz="0" w:space="0" w:color="auto"/>
        <w:bottom w:val="none" w:sz="0" w:space="0" w:color="auto"/>
        <w:right w:val="none" w:sz="0" w:space="0" w:color="auto"/>
      </w:divBdr>
    </w:div>
    <w:div w:id="898518904">
      <w:bodyDiv w:val="1"/>
      <w:marLeft w:val="0"/>
      <w:marRight w:val="0"/>
      <w:marTop w:val="0"/>
      <w:marBottom w:val="0"/>
      <w:divBdr>
        <w:top w:val="none" w:sz="0" w:space="0" w:color="auto"/>
        <w:left w:val="none" w:sz="0" w:space="0" w:color="auto"/>
        <w:bottom w:val="none" w:sz="0" w:space="0" w:color="auto"/>
        <w:right w:val="none" w:sz="0" w:space="0" w:color="auto"/>
      </w:divBdr>
    </w:div>
    <w:div w:id="1007825672">
      <w:bodyDiv w:val="1"/>
      <w:marLeft w:val="0"/>
      <w:marRight w:val="0"/>
      <w:marTop w:val="0"/>
      <w:marBottom w:val="0"/>
      <w:divBdr>
        <w:top w:val="none" w:sz="0" w:space="0" w:color="auto"/>
        <w:left w:val="none" w:sz="0" w:space="0" w:color="auto"/>
        <w:bottom w:val="none" w:sz="0" w:space="0" w:color="auto"/>
        <w:right w:val="none" w:sz="0" w:space="0" w:color="auto"/>
      </w:divBdr>
    </w:div>
    <w:div w:id="1092320557">
      <w:bodyDiv w:val="1"/>
      <w:marLeft w:val="0"/>
      <w:marRight w:val="0"/>
      <w:marTop w:val="0"/>
      <w:marBottom w:val="0"/>
      <w:divBdr>
        <w:top w:val="none" w:sz="0" w:space="0" w:color="auto"/>
        <w:left w:val="none" w:sz="0" w:space="0" w:color="auto"/>
        <w:bottom w:val="none" w:sz="0" w:space="0" w:color="auto"/>
        <w:right w:val="none" w:sz="0" w:space="0" w:color="auto"/>
      </w:divBdr>
    </w:div>
    <w:div w:id="1504320957">
      <w:bodyDiv w:val="1"/>
      <w:marLeft w:val="0"/>
      <w:marRight w:val="0"/>
      <w:marTop w:val="0"/>
      <w:marBottom w:val="0"/>
      <w:divBdr>
        <w:top w:val="none" w:sz="0" w:space="0" w:color="auto"/>
        <w:left w:val="none" w:sz="0" w:space="0" w:color="auto"/>
        <w:bottom w:val="none" w:sz="0" w:space="0" w:color="auto"/>
        <w:right w:val="none" w:sz="0" w:space="0" w:color="auto"/>
      </w:divBdr>
    </w:div>
    <w:div w:id="1627930336">
      <w:bodyDiv w:val="1"/>
      <w:marLeft w:val="0"/>
      <w:marRight w:val="0"/>
      <w:marTop w:val="0"/>
      <w:marBottom w:val="0"/>
      <w:divBdr>
        <w:top w:val="none" w:sz="0" w:space="0" w:color="auto"/>
        <w:left w:val="none" w:sz="0" w:space="0" w:color="auto"/>
        <w:bottom w:val="none" w:sz="0" w:space="0" w:color="auto"/>
        <w:right w:val="none" w:sz="0" w:space="0" w:color="auto"/>
      </w:divBdr>
    </w:div>
    <w:div w:id="1634753041">
      <w:bodyDiv w:val="1"/>
      <w:marLeft w:val="0"/>
      <w:marRight w:val="0"/>
      <w:marTop w:val="0"/>
      <w:marBottom w:val="0"/>
      <w:divBdr>
        <w:top w:val="none" w:sz="0" w:space="0" w:color="auto"/>
        <w:left w:val="none" w:sz="0" w:space="0" w:color="auto"/>
        <w:bottom w:val="none" w:sz="0" w:space="0" w:color="auto"/>
        <w:right w:val="none" w:sz="0" w:space="0" w:color="auto"/>
      </w:divBdr>
    </w:div>
    <w:div w:id="1659075218">
      <w:bodyDiv w:val="1"/>
      <w:marLeft w:val="0"/>
      <w:marRight w:val="0"/>
      <w:marTop w:val="0"/>
      <w:marBottom w:val="0"/>
      <w:divBdr>
        <w:top w:val="none" w:sz="0" w:space="0" w:color="auto"/>
        <w:left w:val="none" w:sz="0" w:space="0" w:color="auto"/>
        <w:bottom w:val="none" w:sz="0" w:space="0" w:color="auto"/>
        <w:right w:val="none" w:sz="0" w:space="0" w:color="auto"/>
      </w:divBdr>
    </w:div>
    <w:div w:id="1747146096">
      <w:bodyDiv w:val="1"/>
      <w:marLeft w:val="0"/>
      <w:marRight w:val="0"/>
      <w:marTop w:val="0"/>
      <w:marBottom w:val="0"/>
      <w:divBdr>
        <w:top w:val="none" w:sz="0" w:space="0" w:color="auto"/>
        <w:left w:val="none" w:sz="0" w:space="0" w:color="auto"/>
        <w:bottom w:val="none" w:sz="0" w:space="0" w:color="auto"/>
        <w:right w:val="none" w:sz="0" w:space="0" w:color="auto"/>
      </w:divBdr>
    </w:div>
    <w:div w:id="2100104369">
      <w:bodyDiv w:val="1"/>
      <w:marLeft w:val="0"/>
      <w:marRight w:val="0"/>
      <w:marTop w:val="0"/>
      <w:marBottom w:val="0"/>
      <w:divBdr>
        <w:top w:val="none" w:sz="0" w:space="0" w:color="auto"/>
        <w:left w:val="none" w:sz="0" w:space="0" w:color="auto"/>
        <w:bottom w:val="none" w:sz="0" w:space="0" w:color="auto"/>
        <w:right w:val="none" w:sz="0" w:space="0" w:color="auto"/>
      </w:divBdr>
    </w:div>
    <w:div w:id="21115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3B16-6001-4FF2-8036-428CB7D5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675</Words>
  <Characters>3854</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Urbroj:</vt:lpstr>
      <vt:lpstr>Urbroj:</vt:lpstr>
    </vt:vector>
  </TitlesOfParts>
  <Company>ZTM</Company>
  <LinksUpToDate>false</LinksUpToDate>
  <CharactersWithSpaces>4520</CharactersWithSpaces>
  <SharedDoc>false</SharedDoc>
  <HLinks>
    <vt:vector size="24" baseType="variant">
      <vt:variant>
        <vt:i4>7798831</vt:i4>
      </vt:variant>
      <vt:variant>
        <vt:i4>12</vt:i4>
      </vt:variant>
      <vt:variant>
        <vt:i4>0</vt:i4>
      </vt:variant>
      <vt:variant>
        <vt:i4>5</vt:i4>
      </vt:variant>
      <vt:variant>
        <vt:lpwstr>http://www.hzhm.hr/</vt:lpwstr>
      </vt:variant>
      <vt:variant>
        <vt:lpwstr/>
      </vt:variant>
      <vt:variant>
        <vt:i4>4390968</vt:i4>
      </vt:variant>
      <vt:variant>
        <vt:i4>9</vt:i4>
      </vt:variant>
      <vt:variant>
        <vt:i4>0</vt:i4>
      </vt:variant>
      <vt:variant>
        <vt:i4>5</vt:i4>
      </vt:variant>
      <vt:variant>
        <vt:lpwstr>mailto:hzhm.tajnistvo@gmail.com</vt:lpwstr>
      </vt:variant>
      <vt:variant>
        <vt:lpwstr/>
      </vt:variant>
      <vt:variant>
        <vt:i4>7798831</vt:i4>
      </vt:variant>
      <vt:variant>
        <vt:i4>3</vt:i4>
      </vt:variant>
      <vt:variant>
        <vt:i4>0</vt:i4>
      </vt:variant>
      <vt:variant>
        <vt:i4>5</vt:i4>
      </vt:variant>
      <vt:variant>
        <vt:lpwstr>http://www.hzhm.hr/</vt:lpwstr>
      </vt:variant>
      <vt:variant>
        <vt:lpwstr/>
      </vt:variant>
      <vt:variant>
        <vt:i4>4390968</vt:i4>
      </vt:variant>
      <vt:variant>
        <vt:i4>0</vt:i4>
      </vt:variant>
      <vt:variant>
        <vt:i4>0</vt:i4>
      </vt:variant>
      <vt:variant>
        <vt:i4>5</vt:i4>
      </vt:variant>
      <vt:variant>
        <vt:lpwstr>mailto:hzhm.tajnistvo@gmail.com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Urbroj:</dc:title>
  <dc:creator>Zoran Zorica</dc:creator>
  <cp:lastModifiedBy>Grad Đurđevac</cp:lastModifiedBy>
  <cp:revision>8</cp:revision>
  <cp:lastPrinted>2026-03-26T08:02:00Z</cp:lastPrinted>
  <dcterms:created xsi:type="dcterms:W3CDTF">2024-01-09T07:20:00Z</dcterms:created>
  <dcterms:modified xsi:type="dcterms:W3CDTF">2026-03-26T08:02:00Z</dcterms:modified>
</cp:coreProperties>
</file>